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43C90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bookmarkStart w:id="0" w:name="_Hlk176360549"/>
      <w:r w:rsidRPr="0075076B">
        <w:rPr>
          <w:rFonts w:ascii="Arial Narrow" w:hAnsi="Arial Narrow" w:cs="Arial"/>
          <w:kern w:val="0"/>
        </w:rPr>
        <w:t>Cartagena de Indias, _________ de 2026</w:t>
      </w:r>
    </w:p>
    <w:p w14:paraId="68241D27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4C7F4DE3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Señores</w:t>
      </w:r>
    </w:p>
    <w:p w14:paraId="4ADBECCF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b/>
          <w:kern w:val="0"/>
        </w:rPr>
        <w:t>Instituto de Patrimonio y Cultura de Cartagena de Indias</w:t>
      </w:r>
    </w:p>
    <w:p w14:paraId="721897E3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Cartagena</w:t>
      </w:r>
    </w:p>
    <w:p w14:paraId="3487E5BD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5C854A51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kern w:val="0"/>
        </w:rPr>
      </w:pPr>
      <w:r w:rsidRPr="0075076B">
        <w:rPr>
          <w:rFonts w:ascii="Arial Narrow" w:hAnsi="Arial Narrow" w:cs="Arial"/>
          <w:b/>
          <w:kern w:val="0"/>
        </w:rPr>
        <w:t xml:space="preserve">Asunto: Aceptación otorgamiento del estímulo CONVOCATORIA “LEY DE ESPECTÁCULOS PÚBLICOS “2026. </w:t>
      </w:r>
      <w:r w:rsidRPr="00B024D8">
        <w:rPr>
          <w:rFonts w:ascii="Arial Narrow" w:hAnsi="Arial Narrow" w:cs="Arial"/>
          <w:b/>
          <w:kern w:val="0"/>
        </w:rPr>
        <w:t>FASE 1. LÍNEA PRODUCCIÓN Y CIRCULACIÓN EN SALAS ALTERNATIVAS DE LAS ARTES ESCÉNICAS, DEL DISTRITO DE CARTAGENA DE INDIAS</w:t>
      </w:r>
    </w:p>
    <w:p w14:paraId="0080EA49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6CA8925D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 xml:space="preserve">Por medio de la presente comunicación, dejo constancia de que </w:t>
      </w:r>
      <w:r w:rsidRPr="0075076B">
        <w:rPr>
          <w:rFonts w:ascii="Arial Narrow" w:hAnsi="Arial Narrow" w:cs="Arial"/>
          <w:b/>
          <w:bCs/>
          <w:kern w:val="0"/>
          <w:u w:val="single"/>
        </w:rPr>
        <w:t>acepto</w:t>
      </w:r>
      <w:r w:rsidRPr="0075076B">
        <w:rPr>
          <w:rFonts w:ascii="Arial Narrow" w:hAnsi="Arial Narrow" w:cs="Arial"/>
          <w:kern w:val="0"/>
        </w:rPr>
        <w:t xml:space="preserve"> el estímulo resultante del proceso de evaluación de la </w:t>
      </w:r>
      <w:r w:rsidRPr="0075076B">
        <w:rPr>
          <w:rFonts w:ascii="Arial Narrow" w:hAnsi="Arial Narrow" w:cs="Arial"/>
          <w:b/>
          <w:kern w:val="0"/>
        </w:rPr>
        <w:t xml:space="preserve">CONVOCATORIA  “LEY DE ESPECTACULOS PÚBLICOS 2026” </w:t>
      </w:r>
      <w:r w:rsidRPr="00B024D8">
        <w:rPr>
          <w:rFonts w:ascii="Arial Narrow" w:hAnsi="Arial Narrow" w:cs="Arial"/>
          <w:b/>
          <w:kern w:val="0"/>
        </w:rPr>
        <w:t>FASE 1. LÍNEA PRODUCCIÓN Y CIRCULACIÓN EN SALAS ALTERNATIVAS DE LAS ARTES ESCÉNICAS, DEL DISTRITO DE CARTAGENA DE INDIAS</w:t>
      </w:r>
      <w:r w:rsidRPr="00B024D8">
        <w:rPr>
          <w:rFonts w:ascii="Arial Narrow" w:hAnsi="Arial Narrow" w:cs="Arial"/>
          <w:kern w:val="0"/>
        </w:rPr>
        <w:t xml:space="preserve">, y en consecuencia manifiesto que </w:t>
      </w:r>
      <w:r w:rsidRPr="00B024D8">
        <w:rPr>
          <w:rFonts w:ascii="Arial Narrow" w:hAnsi="Arial Narrow" w:cs="Arial"/>
          <w:b/>
          <w:bCs/>
          <w:kern w:val="0"/>
          <w:u w:val="single"/>
        </w:rPr>
        <w:t xml:space="preserve">conozco y acepto </w:t>
      </w:r>
      <w:r w:rsidRPr="00B024D8">
        <w:rPr>
          <w:rFonts w:ascii="Arial Narrow" w:hAnsi="Arial Narrow" w:cs="Arial"/>
          <w:kern w:val="0"/>
        </w:rPr>
        <w:t>las condiciones generales de participación, por lo cual manifiesto que me acojo a la siguiente opción:</w:t>
      </w:r>
    </w:p>
    <w:p w14:paraId="1A03DB32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20FCD147" w14:textId="77777777" w:rsidR="00B024D8" w:rsidRPr="0075076B" w:rsidRDefault="00B024D8" w:rsidP="00B024D8">
      <w:pPr>
        <w:pStyle w:val="Prrafodelista"/>
        <w:spacing w:line="240" w:lineRule="auto"/>
        <w:jc w:val="both"/>
        <w:rPr>
          <w:rFonts w:ascii="Arial Narrow" w:hAnsi="Arial Narrow" w:cs="Arial"/>
          <w:b/>
          <w:bCs/>
          <w:i/>
          <w:iCs/>
          <w:kern w:val="0"/>
        </w:rPr>
      </w:pPr>
    </w:p>
    <w:p w14:paraId="1DF5488B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Segoe UI Symbol" w:hAnsi="Segoe UI Symbol" w:cs="Segoe UI Symbol"/>
          <w:bCs/>
        </w:rPr>
        <w:t xml:space="preserve">☐ </w:t>
      </w:r>
      <w:r w:rsidRPr="0075076B">
        <w:rPr>
          <w:rFonts w:ascii="Arial Narrow" w:hAnsi="Arial Narrow" w:cs="Arial"/>
          <w:b/>
          <w:bCs/>
          <w:i/>
          <w:iCs/>
          <w:kern w:val="0"/>
        </w:rPr>
        <w:t>OPCIÓN 1</w:t>
      </w:r>
    </w:p>
    <w:p w14:paraId="65ECB55D" w14:textId="77777777" w:rsidR="00B024D8" w:rsidRPr="0075076B" w:rsidRDefault="00B024D8" w:rsidP="00B024D8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i/>
          <w:iCs/>
          <w:kern w:val="0"/>
        </w:rPr>
      </w:pPr>
      <w:r w:rsidRPr="0075076B">
        <w:rPr>
          <w:rFonts w:ascii="Arial Narrow" w:hAnsi="Arial Narrow" w:cs="Arial"/>
          <w:b/>
          <w:bCs/>
          <w:i/>
          <w:iCs/>
          <w:kern w:val="0"/>
        </w:rPr>
        <w:t xml:space="preserve">Una  vez el Ministerio de las Culturas, Artes y los Saberes notifique al IPCC el registro de la propuesta, y una vez se encuentre en firme el acto administrativo que otorga el estímulo el ganador podrá solicitar un primer desembolso equivalente al setenta por ciento (70%) del valor total del estímulo haciendo la solicitud a través del correo </w:t>
      </w:r>
      <w:hyperlink r:id="rId8" w:history="1">
        <w:r w:rsidRPr="0075076B">
          <w:rPr>
            <w:rStyle w:val="Hipervnculo"/>
            <w:rFonts w:ascii="Arial Narrow" w:hAnsi="Arial Narrow" w:cs="Arial"/>
            <w:b/>
            <w:bCs/>
            <w:i/>
            <w:iCs/>
            <w:kern w:val="0"/>
          </w:rPr>
          <w:t>convocatorias@ipcc.gov.co</w:t>
        </w:r>
      </w:hyperlink>
      <w:r w:rsidRPr="0075076B">
        <w:rPr>
          <w:rFonts w:ascii="Arial Narrow" w:hAnsi="Arial Narrow" w:cs="Arial"/>
          <w:b/>
          <w:bCs/>
          <w:i/>
          <w:iCs/>
          <w:kern w:val="0"/>
        </w:rPr>
        <w:t xml:space="preserve">, adjuntando la documentación requerida. </w:t>
      </w:r>
    </w:p>
    <w:p w14:paraId="44F6ABD1" w14:textId="77777777" w:rsidR="00B024D8" w:rsidRPr="0075076B" w:rsidRDefault="00B024D8" w:rsidP="00B024D8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i/>
          <w:iCs/>
          <w:kern w:val="0"/>
        </w:rPr>
        <w:t>Un segundo y último desembolso equivalente al treinta por ciento (30%) del valor total del estímulo económico, presentando en físico la documentación requerida en la oficina del IPCC.</w:t>
      </w:r>
    </w:p>
    <w:p w14:paraId="462A5481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</w:p>
    <w:p w14:paraId="60F8C210" w14:textId="1FD97B8C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Segoe UI Symbol" w:hAnsi="Segoe UI Symbol" w:cs="Segoe UI Symbol"/>
          <w:bCs/>
        </w:rPr>
        <w:t xml:space="preserve">☐ </w:t>
      </w:r>
      <w:r w:rsidRPr="0075076B">
        <w:rPr>
          <w:rFonts w:ascii="Arial Narrow" w:hAnsi="Arial Narrow" w:cs="Arial"/>
          <w:b/>
          <w:bCs/>
          <w:i/>
          <w:iCs/>
          <w:kern w:val="0"/>
        </w:rPr>
        <w:t xml:space="preserve">OPCIÓN </w:t>
      </w:r>
      <w:r w:rsidRPr="0075076B">
        <w:rPr>
          <w:rFonts w:ascii="Arial Narrow" w:hAnsi="Arial Narrow" w:cs="Arial"/>
          <w:b/>
          <w:bCs/>
          <w:kern w:val="0"/>
        </w:rPr>
        <w:t>2: e</w:t>
      </w:r>
      <w:r w:rsidRPr="0075076B">
        <w:rPr>
          <w:rFonts w:ascii="Arial Narrow" w:hAnsi="Arial Narrow" w:cs="Arial"/>
          <w:b/>
          <w:bCs/>
          <w:i/>
          <w:iCs/>
          <w:kern w:val="0"/>
        </w:rPr>
        <w:t xml:space="preserve">l 100% del valor del estímulo luego de haber desarrollado completamente las actividades de su propuesta artística. El proponente deberá entregar la documentación en físico en las oficinas del IPCC. </w:t>
      </w:r>
    </w:p>
    <w:p w14:paraId="4239BA8D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0517D4C3" w14:textId="77777777" w:rsidR="00441A17" w:rsidRDefault="00B024D8" w:rsidP="00441A17">
      <w:pPr>
        <w:pStyle w:val="Prrafodelista"/>
        <w:spacing w:line="240" w:lineRule="auto"/>
        <w:ind w:left="0"/>
        <w:jc w:val="both"/>
        <w:rPr>
          <w:rFonts w:ascii="Arial Narrow" w:hAnsi="Arial Narrow" w:cs="Arial"/>
          <w:b/>
          <w:bCs/>
          <w:i/>
          <w:iCs/>
          <w:kern w:val="0"/>
        </w:rPr>
      </w:pPr>
      <w:r w:rsidRPr="0075076B">
        <w:rPr>
          <w:rFonts w:ascii="Arial Narrow" w:hAnsi="Arial Narrow" w:cs="Arial"/>
          <w:b/>
          <w:bCs/>
          <w:i/>
          <w:iCs/>
          <w:kern w:val="0"/>
        </w:rPr>
        <w:t>Para ambos se deberá tramitar</w:t>
      </w:r>
      <w:r w:rsidR="00441A17">
        <w:rPr>
          <w:rFonts w:ascii="Arial Narrow" w:hAnsi="Arial Narrow" w:cs="Arial"/>
          <w:b/>
          <w:bCs/>
          <w:i/>
          <w:iCs/>
          <w:kern w:val="0"/>
        </w:rPr>
        <w:t>:</w:t>
      </w:r>
    </w:p>
    <w:p w14:paraId="54F9E208" w14:textId="656CC332" w:rsidR="00441A17" w:rsidRPr="00441A17" w:rsidRDefault="00441A17" w:rsidP="00F76E85">
      <w:pPr>
        <w:pStyle w:val="Prrafodelista"/>
        <w:numPr>
          <w:ilvl w:val="0"/>
          <w:numId w:val="7"/>
        </w:numPr>
        <w:spacing w:line="240" w:lineRule="auto"/>
        <w:ind w:left="709" w:hanging="283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Póliza de Garantía Única de Cumplimiento por el diez por ciento (10 %) del valor total del estímulo constituida a favor del Instituto de Patrimonio y Cultura de</w:t>
      </w:r>
      <w:r w:rsidRPr="00441A17">
        <w:rPr>
          <w:rFonts w:ascii="Arial Narrow" w:hAnsi="Arial Narrow" w:cs="Arial"/>
          <w:kern w:val="0"/>
        </w:rPr>
        <w:t xml:space="preserve"> </w:t>
      </w:r>
      <w:r w:rsidRPr="00441A17">
        <w:rPr>
          <w:rFonts w:ascii="Arial Narrow" w:hAnsi="Arial Narrow" w:cs="Arial"/>
          <w:kern w:val="0"/>
        </w:rPr>
        <w:t>Cartagena. Vigencia: Por el periodo de ejecución del proyecto y 4 meses más.</w:t>
      </w:r>
    </w:p>
    <w:p w14:paraId="651D92AE" w14:textId="6D7CAE01" w:rsidR="00B024D8" w:rsidRPr="00441A17" w:rsidRDefault="00441A17" w:rsidP="00F76E85">
      <w:pPr>
        <w:pStyle w:val="Prrafodelista"/>
        <w:numPr>
          <w:ilvl w:val="0"/>
          <w:numId w:val="7"/>
        </w:numPr>
        <w:spacing w:line="240" w:lineRule="auto"/>
        <w:ind w:left="709" w:hanging="283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Póliza de Responsabilidad Civil y Extracontractual hasta por 100 smlmv a favor del Instituto de Patrimonio y Cultura de Cartagena.</w:t>
      </w:r>
    </w:p>
    <w:p w14:paraId="4599B0EE" w14:textId="77777777" w:rsidR="00441A17" w:rsidRPr="0075076B" w:rsidRDefault="00441A17" w:rsidP="00441A17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3A91164C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Declaro no estar incurso en las inhabilidades, incompatibilidades y prohibiciones de ley, ni las que establecen de manera particular los lineamientos plasmados en la presente convocatoria.</w:t>
      </w:r>
    </w:p>
    <w:p w14:paraId="6B112977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0C709B7E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Además, reitero mi compromiso con:</w:t>
      </w:r>
    </w:p>
    <w:p w14:paraId="5709DB8E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2B4E4391" w14:textId="6600EEB3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Destinar el cien por ciento (100 %) del recurso recibido a la ejecución de la propuesta seleccionada, de conformidad con las condiciones establecidas en los presentes términos de referencia y el presupuesto aprobado.</w:t>
      </w:r>
    </w:p>
    <w:p w14:paraId="7482ED3C" w14:textId="48DD0783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Ejecutar la programación artística propuesta dentro del período establecido para la convocatoria y de acuerdo con las condiciones aprobadas para el proyecto.</w:t>
      </w:r>
    </w:p>
    <w:p w14:paraId="5DD415A6" w14:textId="24C823D2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Garantizar durante la ejecución de la propuesta las condiciones técnicas, operativas y de seguridad requeridas para la realización de las actividades programadas y la atención de los públicos.</w:t>
      </w:r>
    </w:p>
    <w:p w14:paraId="2C4F6F13" w14:textId="4A258881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Cumplir con las obligaciones legales y reglamentarias aplicables a la realización de espectáculos públicos de las artes escénicas, así como con los trámites, permisos y autorizaciones que correspondan para el desarrollo de las actividades programadas.</w:t>
      </w:r>
    </w:p>
    <w:p w14:paraId="7E6509B6" w14:textId="0BDF26B4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lastRenderedPageBreak/>
        <w:t>No ceder a terceros el estímulo ni la ejecución de la propuesta seleccionada.</w:t>
      </w:r>
    </w:p>
    <w:p w14:paraId="053274D8" w14:textId="292FCEF0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Presentar al IPCC los informes y soportes requeridos para el seguimiento de la ejecución de la propuesta, en las condiciones y plazos establecidos.</w:t>
      </w:r>
    </w:p>
    <w:p w14:paraId="7BB94155" w14:textId="3845A2D9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Atender oportunamente los requerimientos de información, seguimiento y verificación formulados por el IPCC durante la ejecución de la propuesta.</w:t>
      </w:r>
    </w:p>
    <w:p w14:paraId="0D0C42EF" w14:textId="6E2A92F5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Incorporar la línea gráfica y los créditos institucionales definidos por el IPCC en las piezas de comunicación, divulgación y promoción relacionadas con la ejecución de la propuesta.</w:t>
      </w:r>
    </w:p>
    <w:p w14:paraId="2A70716A" w14:textId="3239A6D4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Autorizar al IPCC el uso de los registros fotográficos y audiovisuales generados durante la ejecución de la propuesta, con fines institucionales, culturales, informativos y de divulgación.</w:t>
      </w:r>
    </w:p>
    <w:p w14:paraId="36BBB7E4" w14:textId="788062D7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Contar con las autorizaciones de uso de imagen que correspondan respecto de las personas que aparezcan en los registros fotográficos y audiovisuales aportados como soporte de la ejecución de la propuesta.</w:t>
      </w:r>
    </w:p>
    <w:p w14:paraId="5A8A6B23" w14:textId="1EE1A74C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Dar los créditos correspondientes a los autores, creadores, artistas y demás titulares de derechos de autor o derechos conexos sobre las obras, contenidos o materiales utilizados en el desarrollo de la propuesta, cuando haya lugar.</w:t>
      </w:r>
    </w:p>
    <w:p w14:paraId="0B3CF83B" w14:textId="6F22CD96" w:rsidR="00441A17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Asumir la responsabilidad por las reclamaciones que puedan presentarse con ocasión del uso de obras, contenidos, imágenes o materiales protegidos por derechos de autor, derechos conexos o derechos de imagen utilizados durante la ejecución de la propuesta.</w:t>
      </w:r>
    </w:p>
    <w:p w14:paraId="05174095" w14:textId="3B9F2A14" w:rsidR="00B024D8" w:rsidRPr="00441A17" w:rsidRDefault="00441A17" w:rsidP="00441A17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 Narrow" w:hAnsi="Arial Narrow" w:cs="Arial"/>
          <w:kern w:val="0"/>
        </w:rPr>
      </w:pPr>
      <w:r w:rsidRPr="00441A17">
        <w:rPr>
          <w:rFonts w:ascii="Arial Narrow" w:hAnsi="Arial Narrow" w:cs="Arial"/>
          <w:kern w:val="0"/>
        </w:rPr>
        <w:t>Atender directamente, a través de su representante legal o de la persona que este designe para efectos de la ejecución, las comunicaciones, requerimientos y solicitudes formulados por el IPCC.</w:t>
      </w:r>
    </w:p>
    <w:p w14:paraId="68C3354E" w14:textId="77777777" w:rsidR="00441A17" w:rsidRPr="0075076B" w:rsidRDefault="00441A17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68154B93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Informo que he obtenido los permisos y autorizaciones requeridas para la utilización de obras en el marco de la presentación y ejecución de la propuesta ganadora, exonerando al IPCC por cualquier reclamación al respecto, por tratarse de una obligación propia y exclusiva en calidad de participante y ganador de la convocatoria.</w:t>
      </w:r>
    </w:p>
    <w:p w14:paraId="14013021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0CA020C8" w14:textId="3B2E99AF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La supervisión de esta convocatoria estará en cabeza de la profesional universitaria de la División de Promoción Cultural, Patr</w:t>
      </w:r>
      <w:r>
        <w:rPr>
          <w:rFonts w:ascii="Arial Narrow" w:hAnsi="Arial Narrow" w:cs="Arial"/>
          <w:kern w:val="0"/>
        </w:rPr>
        <w:t>i</w:t>
      </w:r>
      <w:r w:rsidRPr="0075076B">
        <w:rPr>
          <w:rFonts w:ascii="Arial Narrow" w:hAnsi="Arial Narrow" w:cs="Arial"/>
          <w:kern w:val="0"/>
        </w:rPr>
        <w:t>cia del Carmen Díaz Castro.</w:t>
      </w:r>
    </w:p>
    <w:p w14:paraId="7616545F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51AFB7CC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 xml:space="preserve">Plazos de ejecución de la propuesta: </w:t>
      </w:r>
      <w:r w:rsidRPr="0075076B">
        <w:rPr>
          <w:rFonts w:ascii="Arial Narrow" w:hAnsi="Arial Narrow" w:cs="Arial"/>
          <w:kern w:val="0"/>
        </w:rPr>
        <w:t>desde el ______________ hasta el ________________________ de 2026</w:t>
      </w:r>
    </w:p>
    <w:p w14:paraId="5D2AED8A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</w:p>
    <w:p w14:paraId="52E7BE91" w14:textId="63EEBD6C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>Valor del estímulo: $</w:t>
      </w:r>
      <w:r w:rsidR="0079213B">
        <w:rPr>
          <w:rFonts w:ascii="Arial Narrow" w:hAnsi="Arial Narrow" w:cs="Arial"/>
          <w:b/>
          <w:bCs/>
          <w:kern w:val="0"/>
        </w:rPr>
        <w:t>28.000.000</w:t>
      </w:r>
    </w:p>
    <w:p w14:paraId="1F86AF0C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</w:p>
    <w:p w14:paraId="0CF62831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kern w:val="0"/>
        </w:rPr>
      </w:pPr>
      <w:r w:rsidRPr="0075076B">
        <w:rPr>
          <w:rFonts w:ascii="Arial Narrow" w:hAnsi="Arial Narrow" w:cs="Arial"/>
          <w:kern w:val="0"/>
        </w:rPr>
        <w:t>Atentamente,</w:t>
      </w:r>
    </w:p>
    <w:p w14:paraId="5A70A88E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</w:p>
    <w:p w14:paraId="2EFF37BD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</w:p>
    <w:p w14:paraId="100A1392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>Firma</w:t>
      </w:r>
    </w:p>
    <w:p w14:paraId="6D9D8D92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 xml:space="preserve">Nombre del participante: </w:t>
      </w:r>
    </w:p>
    <w:p w14:paraId="504D0975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>Documento de identidad:</w:t>
      </w:r>
      <w:bookmarkEnd w:id="0"/>
      <w:r w:rsidRPr="0075076B">
        <w:rPr>
          <w:rFonts w:ascii="Arial Narrow" w:hAnsi="Arial Narrow" w:cs="Arial"/>
          <w:b/>
          <w:bCs/>
          <w:kern w:val="0"/>
        </w:rPr>
        <w:t xml:space="preserve"> </w:t>
      </w:r>
    </w:p>
    <w:p w14:paraId="3670AB3D" w14:textId="77777777" w:rsidR="00B024D8" w:rsidRPr="0075076B" w:rsidRDefault="00B024D8" w:rsidP="00B024D8">
      <w:pPr>
        <w:spacing w:line="240" w:lineRule="auto"/>
        <w:jc w:val="both"/>
        <w:rPr>
          <w:rFonts w:ascii="Arial Narrow" w:hAnsi="Arial Narrow" w:cs="Arial"/>
          <w:b/>
          <w:bCs/>
          <w:kern w:val="0"/>
        </w:rPr>
      </w:pPr>
      <w:r w:rsidRPr="0075076B">
        <w:rPr>
          <w:rFonts w:ascii="Arial Narrow" w:hAnsi="Arial Narrow" w:cs="Arial"/>
          <w:b/>
          <w:bCs/>
          <w:kern w:val="0"/>
        </w:rPr>
        <w:t xml:space="preserve">Nombre de la propuesta: </w:t>
      </w:r>
    </w:p>
    <w:p w14:paraId="1D550B63" w14:textId="53ADADD8" w:rsidR="00A70596" w:rsidRPr="00F4620E" w:rsidRDefault="00A70596" w:rsidP="00F4620E">
      <w:pPr>
        <w:spacing w:line="240" w:lineRule="auto"/>
        <w:jc w:val="both"/>
        <w:rPr>
          <w:rFonts w:ascii="Arial Narrow" w:hAnsi="Arial Narrow" w:cs="Arial"/>
          <w:b/>
          <w:bCs/>
          <w:kern w:val="0"/>
          <w:sz w:val="20"/>
          <w:szCs w:val="20"/>
        </w:rPr>
      </w:pPr>
    </w:p>
    <w:sectPr w:rsidR="00A70596" w:rsidRPr="00F4620E" w:rsidSect="00370304">
      <w:headerReference w:type="even" r:id="rId9"/>
      <w:headerReference w:type="default" r:id="rId10"/>
      <w:footerReference w:type="default" r:id="rId11"/>
      <w:headerReference w:type="first" r:id="rId12"/>
      <w:pgSz w:w="12240" w:h="18720" w:code="14"/>
      <w:pgMar w:top="2552" w:right="1080" w:bottom="1843" w:left="1080" w:header="708" w:footer="56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CB1A" w14:textId="77777777" w:rsidR="00452443" w:rsidRDefault="00452443" w:rsidP="003234FF">
      <w:pPr>
        <w:spacing w:line="240" w:lineRule="auto"/>
      </w:pPr>
      <w:r>
        <w:separator/>
      </w:r>
    </w:p>
  </w:endnote>
  <w:endnote w:type="continuationSeparator" w:id="0">
    <w:p w14:paraId="2461B0D8" w14:textId="77777777" w:rsidR="00452443" w:rsidRDefault="00452443" w:rsidP="00323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313" w14:textId="77777777" w:rsidR="00C60BA8" w:rsidRDefault="00BC57B3" w:rsidP="00FD67A8">
    <w:pPr>
      <w:pStyle w:val="Piedepgina"/>
      <w:rPr>
        <w:lang w:val="es-ES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1BC00629" wp14:editId="30B92577">
          <wp:simplePos x="0" y="0"/>
          <wp:positionH relativeFrom="margin">
            <wp:posOffset>-372745</wp:posOffset>
          </wp:positionH>
          <wp:positionV relativeFrom="page">
            <wp:posOffset>8656130</wp:posOffset>
          </wp:positionV>
          <wp:extent cx="7149676" cy="2924065"/>
          <wp:effectExtent l="0" t="0" r="0" b="0"/>
          <wp:wrapNone/>
          <wp:docPr id="6907142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351" b="-108"/>
                  <a:stretch/>
                </pic:blipFill>
                <pic:spPr bwMode="auto">
                  <a:xfrm>
                    <a:off x="0" y="0"/>
                    <a:ext cx="7149676" cy="2924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B9EA76" w14:textId="77777777" w:rsidR="00C60BA8" w:rsidRDefault="00BC57B3" w:rsidP="008C15C7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5</w:t>
    </w:r>
    <w:r>
      <w:rPr>
        <w:b/>
        <w:bCs/>
      </w:rPr>
      <w:fldChar w:fldCharType="end"/>
    </w:r>
    <w:r>
      <w:rPr>
        <w:lang w:val="es-ES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Pr="00D458F2">
      <w:rPr>
        <w:b/>
        <w:bCs/>
        <w:noProof/>
        <w:lang w:val="es-ES"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5F917" w14:textId="77777777" w:rsidR="00452443" w:rsidRDefault="00452443" w:rsidP="003234FF">
      <w:pPr>
        <w:spacing w:line="240" w:lineRule="auto"/>
      </w:pPr>
      <w:r>
        <w:separator/>
      </w:r>
    </w:p>
  </w:footnote>
  <w:footnote w:type="continuationSeparator" w:id="0">
    <w:p w14:paraId="11A486C3" w14:textId="77777777" w:rsidR="00452443" w:rsidRDefault="00452443" w:rsidP="003234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8957A" w14:textId="77777777" w:rsidR="00C60BA8" w:rsidRDefault="00000000">
    <w:pPr>
      <w:pStyle w:val="Encabezado"/>
    </w:pPr>
    <w:r>
      <w:rPr>
        <w:noProof/>
      </w:rPr>
      <w:pict w14:anchorId="3C786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10" o:spid="_x0000_s1026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A37D" w14:textId="0501CC61" w:rsidR="00370304" w:rsidRDefault="00370304" w:rsidP="000055F1">
    <w:r>
      <w:rPr>
        <w:noProof/>
      </w:rPr>
      <w:drawing>
        <wp:anchor distT="0" distB="0" distL="114300" distR="114300" simplePos="0" relativeHeight="251656192" behindDoc="1" locked="0" layoutInCell="0" allowOverlap="1" wp14:anchorId="1D39058B" wp14:editId="34428E8A">
          <wp:simplePos x="0" y="0"/>
          <wp:positionH relativeFrom="page">
            <wp:posOffset>306070</wp:posOffset>
          </wp:positionH>
          <wp:positionV relativeFrom="margin">
            <wp:posOffset>-1311085</wp:posOffset>
          </wp:positionV>
          <wp:extent cx="7161530" cy="1372235"/>
          <wp:effectExtent l="0" t="0" r="1270" b="0"/>
          <wp:wrapNone/>
          <wp:docPr id="12287246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946026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" b="87429"/>
                  <a:stretch/>
                </pic:blipFill>
                <pic:spPr bwMode="auto">
                  <a:xfrm>
                    <a:off x="0" y="0"/>
                    <a:ext cx="7161530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D1DBA5" w14:textId="4645F62C" w:rsidR="00C60BA8" w:rsidRDefault="00C60BA8" w:rsidP="000055F1"/>
  <w:p w14:paraId="46CC8833" w14:textId="77777777" w:rsidR="00370304" w:rsidRDefault="00370304" w:rsidP="000055F1"/>
  <w:p w14:paraId="3CE436DD" w14:textId="77777777" w:rsidR="00C60BA8" w:rsidRDefault="00C60BA8" w:rsidP="000055F1"/>
  <w:p w14:paraId="1A1981BF" w14:textId="77777777" w:rsidR="00C60BA8" w:rsidRDefault="00C60BA8" w:rsidP="000055F1"/>
  <w:p w14:paraId="5F933E79" w14:textId="5F895F26" w:rsidR="00C60BA8" w:rsidRPr="002F63DD" w:rsidRDefault="00C60BA8" w:rsidP="000055F1">
    <w:pPr>
      <w:rPr>
        <w:rFonts w:ascii="Arial" w:hAnsi="Arial"/>
        <w:b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875C" w14:textId="77777777" w:rsidR="00C60BA8" w:rsidRDefault="00000000">
    <w:pPr>
      <w:pStyle w:val="Encabezado"/>
    </w:pPr>
    <w:r>
      <w:rPr>
        <w:noProof/>
      </w:rPr>
      <w:pict w14:anchorId="73283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829609" o:spid="_x0000_s1025" type="#_x0000_t75" alt="" style="position:absolute;margin-left:0;margin-top:0;width:612pt;height:11in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 Marca de Agua IPCC 2024_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3679F"/>
    <w:multiLevelType w:val="hybridMultilevel"/>
    <w:tmpl w:val="3BB29626"/>
    <w:lvl w:ilvl="0" w:tplc="C2EEC07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7DE9"/>
    <w:multiLevelType w:val="hybridMultilevel"/>
    <w:tmpl w:val="2CAE9C1E"/>
    <w:lvl w:ilvl="0" w:tplc="ECD8C44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8232A"/>
    <w:multiLevelType w:val="hybridMultilevel"/>
    <w:tmpl w:val="8874435E"/>
    <w:lvl w:ilvl="0" w:tplc="FB5EEC5A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24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56262FA0"/>
    <w:multiLevelType w:val="hybridMultilevel"/>
    <w:tmpl w:val="D83C1D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B0F61"/>
    <w:multiLevelType w:val="hybridMultilevel"/>
    <w:tmpl w:val="F1BC70D6"/>
    <w:lvl w:ilvl="0" w:tplc="3E2CB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A2760"/>
    <w:multiLevelType w:val="hybridMultilevel"/>
    <w:tmpl w:val="54325C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E6D95"/>
    <w:multiLevelType w:val="hybridMultilevel"/>
    <w:tmpl w:val="814CB3AC"/>
    <w:lvl w:ilvl="0" w:tplc="C2EEC07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688192">
    <w:abstractNumId w:val="4"/>
  </w:num>
  <w:num w:numId="2" w16cid:durableId="1108429519">
    <w:abstractNumId w:val="5"/>
  </w:num>
  <w:num w:numId="3" w16cid:durableId="143201970">
    <w:abstractNumId w:val="3"/>
  </w:num>
  <w:num w:numId="4" w16cid:durableId="122891136">
    <w:abstractNumId w:val="0"/>
  </w:num>
  <w:num w:numId="5" w16cid:durableId="676352608">
    <w:abstractNumId w:val="6"/>
  </w:num>
  <w:num w:numId="6" w16cid:durableId="1456874628">
    <w:abstractNumId w:val="1"/>
  </w:num>
  <w:num w:numId="7" w16cid:durableId="1841389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21"/>
    <w:rsid w:val="00023259"/>
    <w:rsid w:val="00081CDF"/>
    <w:rsid w:val="00094CB4"/>
    <w:rsid w:val="001237DD"/>
    <w:rsid w:val="001D4285"/>
    <w:rsid w:val="00232CCE"/>
    <w:rsid w:val="00260664"/>
    <w:rsid w:val="00277617"/>
    <w:rsid w:val="002C0B5F"/>
    <w:rsid w:val="002D1725"/>
    <w:rsid w:val="002E40CE"/>
    <w:rsid w:val="003234FF"/>
    <w:rsid w:val="00337D0F"/>
    <w:rsid w:val="003652B7"/>
    <w:rsid w:val="00370304"/>
    <w:rsid w:val="003E3E14"/>
    <w:rsid w:val="00413790"/>
    <w:rsid w:val="00441A17"/>
    <w:rsid w:val="00445232"/>
    <w:rsid w:val="00452443"/>
    <w:rsid w:val="00486EBA"/>
    <w:rsid w:val="004D47FD"/>
    <w:rsid w:val="004F18AA"/>
    <w:rsid w:val="004F41FB"/>
    <w:rsid w:val="00506E50"/>
    <w:rsid w:val="00533B96"/>
    <w:rsid w:val="00536421"/>
    <w:rsid w:val="00551787"/>
    <w:rsid w:val="0055796A"/>
    <w:rsid w:val="00584B0C"/>
    <w:rsid w:val="00585DEF"/>
    <w:rsid w:val="005873FA"/>
    <w:rsid w:val="005B6E8B"/>
    <w:rsid w:val="005F41BF"/>
    <w:rsid w:val="005F4569"/>
    <w:rsid w:val="00675FB5"/>
    <w:rsid w:val="00696AE6"/>
    <w:rsid w:val="006F5E46"/>
    <w:rsid w:val="00745D07"/>
    <w:rsid w:val="00767F0F"/>
    <w:rsid w:val="00771AC3"/>
    <w:rsid w:val="0079213B"/>
    <w:rsid w:val="007A162D"/>
    <w:rsid w:val="007B6A31"/>
    <w:rsid w:val="007D7E42"/>
    <w:rsid w:val="007E29C1"/>
    <w:rsid w:val="00812188"/>
    <w:rsid w:val="00815C62"/>
    <w:rsid w:val="008240DC"/>
    <w:rsid w:val="008974A4"/>
    <w:rsid w:val="008A791D"/>
    <w:rsid w:val="008B3ADE"/>
    <w:rsid w:val="008D6F43"/>
    <w:rsid w:val="008F5FBA"/>
    <w:rsid w:val="008F685C"/>
    <w:rsid w:val="00912136"/>
    <w:rsid w:val="00964E57"/>
    <w:rsid w:val="00972862"/>
    <w:rsid w:val="009A6EB4"/>
    <w:rsid w:val="00A24A80"/>
    <w:rsid w:val="00A70596"/>
    <w:rsid w:val="00A741A2"/>
    <w:rsid w:val="00AA4796"/>
    <w:rsid w:val="00AB0409"/>
    <w:rsid w:val="00AB29EA"/>
    <w:rsid w:val="00AC5BFF"/>
    <w:rsid w:val="00AD7A2C"/>
    <w:rsid w:val="00AE33E0"/>
    <w:rsid w:val="00B024D8"/>
    <w:rsid w:val="00B04F27"/>
    <w:rsid w:val="00B244D8"/>
    <w:rsid w:val="00B26C96"/>
    <w:rsid w:val="00B40EC4"/>
    <w:rsid w:val="00B6651E"/>
    <w:rsid w:val="00BC39F6"/>
    <w:rsid w:val="00BC57B3"/>
    <w:rsid w:val="00C35637"/>
    <w:rsid w:val="00C60BA8"/>
    <w:rsid w:val="00C94053"/>
    <w:rsid w:val="00CA5965"/>
    <w:rsid w:val="00D1017E"/>
    <w:rsid w:val="00D1734D"/>
    <w:rsid w:val="00D75745"/>
    <w:rsid w:val="00D94077"/>
    <w:rsid w:val="00DE1D0A"/>
    <w:rsid w:val="00DE7DF3"/>
    <w:rsid w:val="00E201CC"/>
    <w:rsid w:val="00E4612D"/>
    <w:rsid w:val="00EE258D"/>
    <w:rsid w:val="00EF2C62"/>
    <w:rsid w:val="00F3640D"/>
    <w:rsid w:val="00F4620E"/>
    <w:rsid w:val="00F47F2B"/>
    <w:rsid w:val="00F76E85"/>
    <w:rsid w:val="00F855F3"/>
    <w:rsid w:val="00FA4675"/>
    <w:rsid w:val="00FB3A71"/>
    <w:rsid w:val="00FD0D98"/>
    <w:rsid w:val="00FD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9B93C"/>
  <w15:chartTrackingRefBased/>
  <w15:docId w15:val="{1F449512-9237-40C6-B6B8-DCB70626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536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3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6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6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6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64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64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64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64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36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6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64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642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64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64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64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64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6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6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64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6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64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64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64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642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6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642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642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536421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536421"/>
    <w:pPr>
      <w:tabs>
        <w:tab w:val="center" w:pos="4419"/>
        <w:tab w:val="right" w:pos="8838"/>
      </w:tabs>
      <w:spacing w:line="240" w:lineRule="auto"/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36421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F3640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640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940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40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40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vocatorias@ipcc.gov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8694DE-5063-AC4F-9431-176A8B6E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838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navarro</dc:creator>
  <cp:keywords/>
  <dc:description/>
  <cp:lastModifiedBy>mabel</cp:lastModifiedBy>
  <cp:revision>10</cp:revision>
  <dcterms:created xsi:type="dcterms:W3CDTF">2026-09-11T18:38:00Z</dcterms:created>
  <dcterms:modified xsi:type="dcterms:W3CDTF">2026-09-12T15:04:00Z</dcterms:modified>
</cp:coreProperties>
</file>