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B7E6" w14:textId="2D1973DC" w:rsidR="00536421" w:rsidRPr="00536421" w:rsidRDefault="00536421" w:rsidP="00536421">
      <w:pPr>
        <w:spacing w:line="240" w:lineRule="auto"/>
        <w:jc w:val="both"/>
        <w:rPr>
          <w:rFonts w:ascii="Arial Narrow" w:hAnsi="Arial Narrow" w:cs="Arial"/>
          <w:kern w:val="0"/>
          <w:sz w:val="20"/>
          <w:szCs w:val="20"/>
        </w:rPr>
      </w:pPr>
      <w:bookmarkStart w:id="0" w:name="_Hlk176360549"/>
      <w:r w:rsidRPr="00536421">
        <w:rPr>
          <w:rFonts w:ascii="Arial Narrow" w:hAnsi="Arial Narrow" w:cs="Arial"/>
          <w:kern w:val="0"/>
          <w:sz w:val="20"/>
          <w:szCs w:val="20"/>
        </w:rPr>
        <w:t xml:space="preserve">Cartagena de Indias, </w:t>
      </w:r>
      <w:r w:rsidR="00B04F27">
        <w:rPr>
          <w:rFonts w:ascii="Arial Narrow" w:hAnsi="Arial Narrow" w:cs="Arial"/>
          <w:kern w:val="0"/>
          <w:sz w:val="20"/>
          <w:szCs w:val="20"/>
        </w:rPr>
        <w:t>_________</w:t>
      </w:r>
      <w:r w:rsidRPr="00536421">
        <w:rPr>
          <w:rFonts w:ascii="Arial Narrow" w:hAnsi="Arial Narrow" w:cs="Arial"/>
          <w:kern w:val="0"/>
          <w:sz w:val="20"/>
          <w:szCs w:val="20"/>
        </w:rPr>
        <w:t xml:space="preserve"> de 2025</w:t>
      </w:r>
    </w:p>
    <w:p w14:paraId="0BB7A55C" w14:textId="77777777" w:rsidR="00536421" w:rsidRDefault="00536421" w:rsidP="00536421">
      <w:pPr>
        <w:spacing w:line="240" w:lineRule="auto"/>
        <w:jc w:val="both"/>
        <w:rPr>
          <w:rFonts w:ascii="Arial Narrow" w:hAnsi="Arial Narrow" w:cs="Arial"/>
          <w:kern w:val="0"/>
          <w:sz w:val="20"/>
          <w:szCs w:val="20"/>
        </w:rPr>
      </w:pPr>
    </w:p>
    <w:p w14:paraId="1F4F73BF"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kern w:val="0"/>
          <w:sz w:val="20"/>
          <w:szCs w:val="20"/>
        </w:rPr>
        <w:t>Señores</w:t>
      </w:r>
    </w:p>
    <w:p w14:paraId="46181824"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b/>
          <w:kern w:val="0"/>
          <w:sz w:val="20"/>
          <w:szCs w:val="20"/>
        </w:rPr>
        <w:t>Instituto de Patrimonio y Cultura de Cartagena de Indias</w:t>
      </w:r>
    </w:p>
    <w:p w14:paraId="2562E7EF"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Cartagena</w:t>
      </w:r>
    </w:p>
    <w:p w14:paraId="5E6880E8" w14:textId="77777777" w:rsidR="00536421" w:rsidRPr="00536421" w:rsidRDefault="00536421" w:rsidP="00536421">
      <w:pPr>
        <w:spacing w:line="240" w:lineRule="auto"/>
        <w:jc w:val="both"/>
        <w:rPr>
          <w:rFonts w:ascii="Arial Narrow" w:hAnsi="Arial Narrow" w:cs="Arial"/>
          <w:kern w:val="0"/>
          <w:sz w:val="20"/>
          <w:szCs w:val="20"/>
        </w:rPr>
      </w:pPr>
    </w:p>
    <w:p w14:paraId="5615FDA3" w14:textId="08EB1C44" w:rsidR="00536421" w:rsidRPr="00AC5BFF" w:rsidRDefault="00536421" w:rsidP="00536421">
      <w:pPr>
        <w:spacing w:line="240" w:lineRule="auto"/>
        <w:jc w:val="both"/>
        <w:rPr>
          <w:rFonts w:ascii="Arial Narrow" w:hAnsi="Arial Narrow" w:cs="Arial"/>
          <w:b/>
          <w:kern w:val="0"/>
          <w:sz w:val="20"/>
          <w:szCs w:val="20"/>
        </w:rPr>
      </w:pPr>
      <w:r w:rsidRPr="00536421">
        <w:rPr>
          <w:rFonts w:ascii="Arial Narrow" w:hAnsi="Arial Narrow" w:cs="Arial" w:hint="eastAsia"/>
          <w:b/>
          <w:kern w:val="0"/>
          <w:sz w:val="20"/>
          <w:szCs w:val="20"/>
        </w:rPr>
        <w:t xml:space="preserve">Asunto: </w:t>
      </w:r>
      <w:r w:rsidRPr="00AC5BFF">
        <w:rPr>
          <w:rFonts w:ascii="Arial Narrow" w:hAnsi="Arial Narrow" w:cs="Arial" w:hint="eastAsia"/>
          <w:b/>
          <w:kern w:val="0"/>
          <w:sz w:val="20"/>
          <w:szCs w:val="20"/>
        </w:rPr>
        <w:t>Aceptación otorgamiento del estímulo</w:t>
      </w:r>
      <w:r w:rsidRPr="00AC5BFF">
        <w:rPr>
          <w:rFonts w:ascii="Arial Narrow" w:hAnsi="Arial Narrow" w:cs="Arial"/>
          <w:b/>
          <w:kern w:val="0"/>
          <w:sz w:val="20"/>
          <w:szCs w:val="20"/>
        </w:rPr>
        <w:t xml:space="preserve"> </w:t>
      </w:r>
      <w:r w:rsidR="00B04F27" w:rsidRPr="00AC5BFF">
        <w:rPr>
          <w:rFonts w:ascii="Arial Narrow" w:hAnsi="Arial Narrow" w:cs="Arial"/>
          <w:b/>
          <w:kern w:val="0"/>
          <w:sz w:val="20"/>
          <w:szCs w:val="20"/>
        </w:rPr>
        <w:t>CONVOCATORIA PARA LA SELECCIÓN DE LAS CANDIDATAS AL REINADO POPULAR DE LAS FIESTAS DE LA INDEPENDENCIA DEL 11 DE NOVIEMBRE DE CARTAGENA DE INDIAS 2025, EN SU ROL DE PROMOTORAS CULTURALES PARA LA PRESERVACIÓN DE LAS MANIFESTACIONES FESTIVAS EN LOS BARRIOS Y CORREGIMIENTOS DEL DISTRITO.</w:t>
      </w:r>
    </w:p>
    <w:p w14:paraId="51141FC9" w14:textId="77777777" w:rsidR="00B04F27" w:rsidRPr="00536421" w:rsidRDefault="00B04F27" w:rsidP="00536421">
      <w:pPr>
        <w:spacing w:line="240" w:lineRule="auto"/>
        <w:jc w:val="both"/>
        <w:rPr>
          <w:rFonts w:ascii="Arial Narrow" w:hAnsi="Arial Narrow" w:cs="Arial"/>
          <w:kern w:val="0"/>
          <w:sz w:val="20"/>
          <w:szCs w:val="20"/>
        </w:rPr>
      </w:pPr>
    </w:p>
    <w:p w14:paraId="474BDB37" w14:textId="240B8864" w:rsidR="005F4569"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 xml:space="preserve">Por medio de la presente comunicación, dejo constancia que </w:t>
      </w:r>
      <w:r w:rsidRPr="00536421">
        <w:rPr>
          <w:rFonts w:ascii="Arial Narrow" w:hAnsi="Arial Narrow" w:cs="Arial" w:hint="eastAsia"/>
          <w:b/>
          <w:bCs/>
          <w:kern w:val="0"/>
          <w:sz w:val="20"/>
          <w:szCs w:val="20"/>
          <w:u w:val="single"/>
        </w:rPr>
        <w:t>acepto</w:t>
      </w:r>
      <w:r w:rsidRPr="00536421">
        <w:rPr>
          <w:rFonts w:ascii="Arial Narrow" w:hAnsi="Arial Narrow" w:cs="Arial" w:hint="eastAsia"/>
          <w:kern w:val="0"/>
          <w:sz w:val="20"/>
          <w:szCs w:val="20"/>
        </w:rPr>
        <w:t xml:space="preserve"> el estímulo resultante del proceso de evaluación de la </w:t>
      </w:r>
      <w:r w:rsidR="00023259" w:rsidRPr="00B04F27">
        <w:rPr>
          <w:rFonts w:ascii="Arial Narrow" w:hAnsi="Arial Narrow" w:cs="Arial"/>
          <w:b/>
          <w:kern w:val="0"/>
          <w:sz w:val="20"/>
          <w:szCs w:val="20"/>
        </w:rPr>
        <w:t>CONVOCATORIA PARA LA SELECCIÓN DE LAS CANDIDATAS AL REINADO POPULAR DE LAS FIESTAS DE LA INDEPENDENCIA DEL 11 DE NOVIEMBRE DE CARTAGENA DE INDIAS 2025, EN SU ROL DE PROMOTORAS CULTURALES PARA LA PRESERVACIÓN DE LAS MANIFESTACIONES FESTIVAS EN LOS BARRIOS Y CORREGIMIENTOS DEL DISTRITO</w:t>
      </w:r>
      <w:r w:rsidRPr="00536421">
        <w:rPr>
          <w:rFonts w:ascii="Arial Narrow" w:hAnsi="Arial Narrow" w:cs="Arial" w:hint="eastAsia"/>
          <w:kern w:val="0"/>
          <w:sz w:val="20"/>
          <w:szCs w:val="20"/>
        </w:rPr>
        <w:t xml:space="preserve">, y en consecuencia manifiesto que </w:t>
      </w:r>
      <w:r w:rsidRPr="00536421">
        <w:rPr>
          <w:rFonts w:ascii="Arial Narrow" w:hAnsi="Arial Narrow" w:cs="Arial" w:hint="eastAsia"/>
          <w:b/>
          <w:bCs/>
          <w:kern w:val="0"/>
          <w:sz w:val="20"/>
          <w:szCs w:val="20"/>
          <w:u w:val="single"/>
        </w:rPr>
        <w:t xml:space="preserve">conozco </w:t>
      </w:r>
      <w:r w:rsidRPr="00536421">
        <w:rPr>
          <w:rFonts w:ascii="Arial Narrow" w:hAnsi="Arial Narrow" w:cs="Arial"/>
          <w:b/>
          <w:bCs/>
          <w:kern w:val="0"/>
          <w:sz w:val="20"/>
          <w:szCs w:val="20"/>
          <w:u w:val="single"/>
        </w:rPr>
        <w:t xml:space="preserve">y acepto </w:t>
      </w:r>
      <w:r w:rsidRPr="00536421">
        <w:rPr>
          <w:rFonts w:ascii="Arial Narrow" w:hAnsi="Arial Narrow" w:cs="Arial" w:hint="eastAsia"/>
          <w:kern w:val="0"/>
          <w:sz w:val="20"/>
          <w:szCs w:val="20"/>
        </w:rPr>
        <w:t>las condiciones generales de participación</w:t>
      </w:r>
      <w:r w:rsidRPr="00536421">
        <w:rPr>
          <w:rFonts w:ascii="Arial Narrow" w:hAnsi="Arial Narrow" w:cs="Arial"/>
          <w:kern w:val="0"/>
          <w:sz w:val="20"/>
          <w:szCs w:val="20"/>
        </w:rPr>
        <w:t xml:space="preserve">, por lo cual manifiesto que me acojo a la </w:t>
      </w:r>
      <w:r w:rsidR="005F4569">
        <w:rPr>
          <w:rFonts w:ascii="Arial Narrow" w:hAnsi="Arial Narrow" w:cs="Arial"/>
          <w:kern w:val="0"/>
          <w:sz w:val="20"/>
          <w:szCs w:val="20"/>
        </w:rPr>
        <w:t>siguiente opción:</w:t>
      </w:r>
    </w:p>
    <w:p w14:paraId="761879F4" w14:textId="77777777" w:rsidR="005F4569" w:rsidRDefault="005F4569" w:rsidP="00536421">
      <w:pPr>
        <w:spacing w:line="240" w:lineRule="auto"/>
        <w:jc w:val="both"/>
        <w:rPr>
          <w:rFonts w:ascii="Arial Narrow" w:hAnsi="Arial Narrow" w:cs="Arial"/>
          <w:kern w:val="0"/>
          <w:sz w:val="20"/>
          <w:szCs w:val="20"/>
        </w:rPr>
      </w:pPr>
    </w:p>
    <w:p w14:paraId="21FF482A" w14:textId="77777777" w:rsidR="0055796A" w:rsidRDefault="00C35637" w:rsidP="00C35637">
      <w:pPr>
        <w:spacing w:line="240" w:lineRule="auto"/>
        <w:jc w:val="both"/>
        <w:rPr>
          <w:rFonts w:ascii="Arial Narrow" w:hAnsi="Arial Narrow" w:cs="Arial"/>
          <w:kern w:val="0"/>
          <w:sz w:val="20"/>
          <w:szCs w:val="20"/>
        </w:rPr>
      </w:pPr>
      <w:r w:rsidRPr="00501E6D">
        <w:rPr>
          <w:rFonts w:ascii="Segoe UI Symbol" w:hAnsi="Segoe UI Symbol" w:cs="Segoe UI Symbol"/>
          <w:bCs/>
          <w:sz w:val="20"/>
          <w:szCs w:val="20"/>
        </w:rPr>
        <w:t>☐</w:t>
      </w:r>
      <w:r>
        <w:rPr>
          <w:rFonts w:ascii="Segoe UI Symbol" w:hAnsi="Segoe UI Symbol" w:cs="Segoe UI Symbol"/>
          <w:bCs/>
          <w:sz w:val="20"/>
          <w:szCs w:val="20"/>
        </w:rPr>
        <w:t xml:space="preserve"> </w:t>
      </w:r>
      <w:r w:rsidRPr="00C35637">
        <w:rPr>
          <w:rFonts w:ascii="Arial Narrow" w:hAnsi="Arial Narrow" w:cs="Arial"/>
          <w:b/>
          <w:bCs/>
          <w:i/>
          <w:iCs/>
          <w:kern w:val="0"/>
          <w:sz w:val="20"/>
          <w:szCs w:val="20"/>
        </w:rPr>
        <w:t>OPCIÓN</w:t>
      </w:r>
      <w:r w:rsidR="00536421" w:rsidRPr="00EE258D">
        <w:rPr>
          <w:rFonts w:ascii="Arial Narrow" w:hAnsi="Arial Narrow" w:cs="Arial"/>
          <w:b/>
          <w:bCs/>
          <w:i/>
          <w:iCs/>
          <w:kern w:val="0"/>
          <w:sz w:val="20"/>
          <w:szCs w:val="20"/>
        </w:rPr>
        <w:t xml:space="preserve"> 1</w:t>
      </w:r>
    </w:p>
    <w:p w14:paraId="1EFCF64E" w14:textId="1D2B58B1" w:rsidR="00536421" w:rsidRPr="0055796A" w:rsidRDefault="0055796A" w:rsidP="0055796A">
      <w:pPr>
        <w:pStyle w:val="Prrafodelista"/>
        <w:numPr>
          <w:ilvl w:val="0"/>
          <w:numId w:val="3"/>
        </w:numPr>
        <w:spacing w:line="240" w:lineRule="auto"/>
        <w:jc w:val="both"/>
        <w:rPr>
          <w:rFonts w:ascii="Arial Narrow" w:hAnsi="Arial Narrow" w:cs="Arial"/>
          <w:b/>
          <w:bCs/>
          <w:i/>
          <w:iCs/>
          <w:kern w:val="0"/>
          <w:sz w:val="20"/>
          <w:szCs w:val="20"/>
        </w:rPr>
      </w:pPr>
      <w:r w:rsidRPr="0055796A">
        <w:rPr>
          <w:rFonts w:ascii="Arial Narrow" w:hAnsi="Arial Narrow" w:cs="Arial"/>
          <w:b/>
          <w:bCs/>
          <w:i/>
          <w:iCs/>
          <w:kern w:val="0"/>
          <w:sz w:val="20"/>
          <w:szCs w:val="20"/>
        </w:rPr>
        <w:t>U</w:t>
      </w:r>
      <w:r w:rsidR="00536421" w:rsidRPr="0055796A">
        <w:rPr>
          <w:rFonts w:ascii="Arial Narrow" w:hAnsi="Arial Narrow" w:cs="Arial"/>
          <w:b/>
          <w:bCs/>
          <w:i/>
          <w:iCs/>
          <w:kern w:val="0"/>
          <w:sz w:val="20"/>
          <w:szCs w:val="20"/>
        </w:rPr>
        <w:t xml:space="preserve">n primer desembolso equivalente al </w:t>
      </w:r>
      <w:r w:rsidRPr="0055796A">
        <w:rPr>
          <w:rFonts w:ascii="Arial Narrow" w:hAnsi="Arial Narrow" w:cs="Arial"/>
          <w:b/>
          <w:bCs/>
          <w:i/>
          <w:iCs/>
          <w:kern w:val="0"/>
          <w:sz w:val="20"/>
          <w:szCs w:val="20"/>
        </w:rPr>
        <w:t>setenta</w:t>
      </w:r>
      <w:r w:rsidR="00536421" w:rsidRPr="0055796A">
        <w:rPr>
          <w:rFonts w:ascii="Arial Narrow" w:hAnsi="Arial Narrow" w:cs="Arial"/>
          <w:b/>
          <w:bCs/>
          <w:i/>
          <w:iCs/>
          <w:kern w:val="0"/>
          <w:sz w:val="20"/>
          <w:szCs w:val="20"/>
        </w:rPr>
        <w:t xml:space="preserve"> por ciento (</w:t>
      </w:r>
      <w:r w:rsidRPr="0055796A">
        <w:rPr>
          <w:rFonts w:ascii="Arial Narrow" w:hAnsi="Arial Narrow" w:cs="Arial"/>
          <w:b/>
          <w:bCs/>
          <w:i/>
          <w:iCs/>
          <w:kern w:val="0"/>
          <w:sz w:val="20"/>
          <w:szCs w:val="20"/>
        </w:rPr>
        <w:t>7</w:t>
      </w:r>
      <w:r w:rsidR="00536421" w:rsidRPr="0055796A">
        <w:rPr>
          <w:rFonts w:ascii="Arial Narrow" w:hAnsi="Arial Narrow" w:cs="Arial"/>
          <w:b/>
          <w:bCs/>
          <w:i/>
          <w:iCs/>
          <w:kern w:val="0"/>
          <w:sz w:val="20"/>
          <w:szCs w:val="20"/>
        </w:rPr>
        <w:t>0%) del valor total del estímulo, posterior al proceso de notificación de la resolución de ganadores y al cumplimiento de los requisitos y trámites solicitados por el IPCC para tal efecto</w:t>
      </w:r>
      <w:r w:rsidR="00B26C96">
        <w:rPr>
          <w:rFonts w:ascii="Arial Narrow" w:hAnsi="Arial Narrow" w:cs="Arial"/>
          <w:b/>
          <w:bCs/>
          <w:i/>
          <w:iCs/>
          <w:kern w:val="0"/>
          <w:sz w:val="20"/>
          <w:szCs w:val="20"/>
        </w:rPr>
        <w:t>, e</w:t>
      </w:r>
      <w:r w:rsidR="00EE258D">
        <w:rPr>
          <w:rFonts w:ascii="Arial Narrow" w:hAnsi="Arial Narrow" w:cs="Arial"/>
          <w:b/>
          <w:bCs/>
          <w:i/>
          <w:iCs/>
          <w:kern w:val="0"/>
          <w:sz w:val="20"/>
          <w:szCs w:val="20"/>
        </w:rPr>
        <w:t>n un tiempo estipulado de 30 a 40 días.</w:t>
      </w:r>
      <w:r w:rsidR="00B40EC4">
        <w:rPr>
          <w:rFonts w:ascii="Arial Narrow" w:hAnsi="Arial Narrow" w:cs="Arial"/>
          <w:b/>
          <w:bCs/>
          <w:i/>
          <w:iCs/>
          <w:kern w:val="0"/>
          <w:sz w:val="20"/>
          <w:szCs w:val="20"/>
        </w:rPr>
        <w:t xml:space="preserve"> Para este desembolso se deberá tramitar póliz</w:t>
      </w:r>
      <w:r w:rsidR="00B26C96">
        <w:rPr>
          <w:rFonts w:ascii="Arial Narrow" w:hAnsi="Arial Narrow" w:cs="Arial"/>
          <w:b/>
          <w:bCs/>
          <w:i/>
          <w:iCs/>
          <w:kern w:val="0"/>
          <w:sz w:val="20"/>
          <w:szCs w:val="20"/>
        </w:rPr>
        <w:t>a de disposiciones legales.</w:t>
      </w:r>
    </w:p>
    <w:p w14:paraId="6981DB0F" w14:textId="5C941455" w:rsidR="00536421" w:rsidRPr="00EE258D" w:rsidRDefault="00EF2C62" w:rsidP="0055796A">
      <w:pPr>
        <w:pStyle w:val="Prrafodelista"/>
        <w:numPr>
          <w:ilvl w:val="0"/>
          <w:numId w:val="3"/>
        </w:numPr>
        <w:spacing w:line="240" w:lineRule="auto"/>
        <w:jc w:val="both"/>
        <w:rPr>
          <w:rFonts w:ascii="Arial Narrow" w:hAnsi="Arial Narrow" w:cs="Arial"/>
          <w:b/>
          <w:bCs/>
          <w:kern w:val="0"/>
          <w:sz w:val="20"/>
          <w:szCs w:val="20"/>
        </w:rPr>
      </w:pPr>
      <w:r w:rsidRPr="0055796A">
        <w:rPr>
          <w:rFonts w:ascii="Arial Narrow" w:hAnsi="Arial Narrow" w:cs="Arial"/>
          <w:b/>
          <w:bCs/>
          <w:i/>
          <w:iCs/>
          <w:kern w:val="0"/>
          <w:sz w:val="20"/>
          <w:szCs w:val="20"/>
        </w:rPr>
        <w:t>U</w:t>
      </w:r>
      <w:r w:rsidR="00536421" w:rsidRPr="0055796A">
        <w:rPr>
          <w:rFonts w:ascii="Arial Narrow" w:hAnsi="Arial Narrow" w:cs="Arial"/>
          <w:b/>
          <w:bCs/>
          <w:i/>
          <w:iCs/>
          <w:kern w:val="0"/>
          <w:sz w:val="20"/>
          <w:szCs w:val="20"/>
        </w:rPr>
        <w:t xml:space="preserve">n segundo y último desembolso equivalente al </w:t>
      </w:r>
      <w:r w:rsidR="0055796A" w:rsidRPr="0055796A">
        <w:rPr>
          <w:rFonts w:ascii="Arial Narrow" w:hAnsi="Arial Narrow" w:cs="Arial"/>
          <w:b/>
          <w:bCs/>
          <w:i/>
          <w:iCs/>
          <w:kern w:val="0"/>
          <w:sz w:val="20"/>
          <w:szCs w:val="20"/>
        </w:rPr>
        <w:t>treinta</w:t>
      </w:r>
      <w:r w:rsidR="00536421" w:rsidRPr="0055796A">
        <w:rPr>
          <w:rFonts w:ascii="Arial Narrow" w:hAnsi="Arial Narrow" w:cs="Arial"/>
          <w:b/>
          <w:bCs/>
          <w:i/>
          <w:iCs/>
          <w:kern w:val="0"/>
          <w:sz w:val="20"/>
          <w:szCs w:val="20"/>
        </w:rPr>
        <w:t xml:space="preserve"> por ciento (</w:t>
      </w:r>
      <w:r w:rsidR="0055796A" w:rsidRPr="0055796A">
        <w:rPr>
          <w:rFonts w:ascii="Arial Narrow" w:hAnsi="Arial Narrow" w:cs="Arial"/>
          <w:b/>
          <w:bCs/>
          <w:i/>
          <w:iCs/>
          <w:kern w:val="0"/>
          <w:sz w:val="20"/>
          <w:szCs w:val="20"/>
        </w:rPr>
        <w:t>3</w:t>
      </w:r>
      <w:r w:rsidR="00536421" w:rsidRPr="0055796A">
        <w:rPr>
          <w:rFonts w:ascii="Arial Narrow" w:hAnsi="Arial Narrow" w:cs="Arial"/>
          <w:b/>
          <w:bCs/>
          <w:i/>
          <w:iCs/>
          <w:kern w:val="0"/>
          <w:sz w:val="20"/>
          <w:szCs w:val="20"/>
        </w:rPr>
        <w:t>0%) del valor total del estímulo económico, previa entrega de Informe Ejecución de Actividades.</w:t>
      </w:r>
    </w:p>
    <w:p w14:paraId="7816962C" w14:textId="77777777" w:rsidR="00EE258D" w:rsidRDefault="00EE258D" w:rsidP="00EE258D">
      <w:pPr>
        <w:spacing w:line="240" w:lineRule="auto"/>
        <w:jc w:val="both"/>
        <w:rPr>
          <w:rFonts w:ascii="Arial Narrow" w:hAnsi="Arial Narrow" w:cs="Arial"/>
          <w:b/>
          <w:bCs/>
          <w:kern w:val="0"/>
          <w:sz w:val="20"/>
          <w:szCs w:val="20"/>
        </w:rPr>
      </w:pPr>
    </w:p>
    <w:p w14:paraId="35BDCEA7" w14:textId="05092535" w:rsidR="00536421" w:rsidRPr="00F855F3" w:rsidRDefault="00EE258D" w:rsidP="00F855F3">
      <w:pPr>
        <w:spacing w:line="240" w:lineRule="auto"/>
        <w:jc w:val="both"/>
        <w:rPr>
          <w:rFonts w:ascii="Arial Narrow" w:hAnsi="Arial Narrow" w:cs="Arial"/>
          <w:b/>
          <w:bCs/>
          <w:kern w:val="0"/>
          <w:sz w:val="20"/>
          <w:szCs w:val="20"/>
        </w:rPr>
      </w:pPr>
      <w:r w:rsidRPr="00501E6D">
        <w:rPr>
          <w:rFonts w:ascii="Segoe UI Symbol" w:hAnsi="Segoe UI Symbol" w:cs="Segoe UI Symbol"/>
          <w:bCs/>
          <w:sz w:val="20"/>
          <w:szCs w:val="20"/>
        </w:rPr>
        <w:t>☐</w:t>
      </w:r>
      <w:r>
        <w:rPr>
          <w:rFonts w:ascii="Segoe UI Symbol" w:hAnsi="Segoe UI Symbol" w:cs="Segoe UI Symbol"/>
          <w:bCs/>
          <w:sz w:val="20"/>
          <w:szCs w:val="20"/>
        </w:rPr>
        <w:t xml:space="preserve"> </w:t>
      </w:r>
      <w:r w:rsidRPr="00C35637">
        <w:rPr>
          <w:rFonts w:ascii="Arial Narrow" w:hAnsi="Arial Narrow" w:cs="Arial"/>
          <w:b/>
          <w:bCs/>
          <w:i/>
          <w:iCs/>
          <w:kern w:val="0"/>
          <w:sz w:val="20"/>
          <w:szCs w:val="20"/>
        </w:rPr>
        <w:t xml:space="preserve">OPCIÓN </w:t>
      </w:r>
      <w:r>
        <w:rPr>
          <w:rFonts w:ascii="Arial Narrow" w:hAnsi="Arial Narrow" w:cs="Arial"/>
          <w:b/>
          <w:bCs/>
          <w:kern w:val="0"/>
          <w:sz w:val="20"/>
          <w:szCs w:val="20"/>
        </w:rPr>
        <w:t>2</w:t>
      </w:r>
      <w:r w:rsidR="00F855F3">
        <w:rPr>
          <w:rFonts w:ascii="Arial Narrow" w:hAnsi="Arial Narrow" w:cs="Arial"/>
          <w:b/>
          <w:bCs/>
          <w:kern w:val="0"/>
          <w:sz w:val="20"/>
          <w:szCs w:val="20"/>
        </w:rPr>
        <w:t>: e</w:t>
      </w:r>
      <w:r w:rsidR="008A791D" w:rsidRPr="008A791D">
        <w:rPr>
          <w:rFonts w:ascii="Arial Narrow" w:hAnsi="Arial Narrow" w:cs="Arial"/>
          <w:b/>
          <w:bCs/>
          <w:i/>
          <w:iCs/>
          <w:kern w:val="0"/>
          <w:sz w:val="20"/>
          <w:szCs w:val="20"/>
        </w:rPr>
        <w:t xml:space="preserve">l 100% del valor del estímulo una vez realizada la actividad. En este caso no deberá presentar póliza. </w:t>
      </w:r>
    </w:p>
    <w:p w14:paraId="2D91DA38" w14:textId="77777777" w:rsidR="00536421" w:rsidRPr="00536421" w:rsidRDefault="00536421" w:rsidP="00536421">
      <w:pPr>
        <w:spacing w:line="240" w:lineRule="auto"/>
        <w:jc w:val="both"/>
        <w:rPr>
          <w:rFonts w:ascii="Arial Narrow" w:hAnsi="Arial Narrow" w:cs="Arial"/>
          <w:kern w:val="0"/>
          <w:sz w:val="20"/>
          <w:szCs w:val="20"/>
        </w:rPr>
      </w:pPr>
    </w:p>
    <w:p w14:paraId="4F6D5F53" w14:textId="69C5EC6C"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kern w:val="0"/>
          <w:sz w:val="20"/>
          <w:szCs w:val="20"/>
        </w:rPr>
        <w:t>D</w:t>
      </w:r>
      <w:r w:rsidRPr="00536421">
        <w:rPr>
          <w:rFonts w:ascii="Arial Narrow" w:hAnsi="Arial Narrow" w:cs="Arial" w:hint="eastAsia"/>
          <w:kern w:val="0"/>
          <w:sz w:val="20"/>
          <w:szCs w:val="20"/>
        </w:rPr>
        <w:t>eclaro no estar incurs</w:t>
      </w:r>
      <w:r w:rsidR="00506E50">
        <w:rPr>
          <w:rFonts w:ascii="Arial Narrow" w:hAnsi="Arial Narrow" w:cs="Arial"/>
          <w:kern w:val="0"/>
          <w:sz w:val="20"/>
          <w:szCs w:val="20"/>
        </w:rPr>
        <w:t>a</w:t>
      </w:r>
      <w:r w:rsidRPr="00536421">
        <w:rPr>
          <w:rFonts w:ascii="Arial Narrow" w:hAnsi="Arial Narrow" w:cs="Arial" w:hint="eastAsia"/>
          <w:kern w:val="0"/>
          <w:sz w:val="20"/>
          <w:szCs w:val="20"/>
        </w:rPr>
        <w:t xml:space="preserve"> en las inhabilidades, incompatibilidades y prohibiciones de ley, ni las que establecen de manera particular los lineamientos </w:t>
      </w:r>
      <w:r w:rsidR="00506E50">
        <w:rPr>
          <w:rFonts w:ascii="Arial Narrow" w:hAnsi="Arial Narrow" w:cs="Arial"/>
          <w:kern w:val="0"/>
          <w:sz w:val="20"/>
          <w:szCs w:val="20"/>
        </w:rPr>
        <w:t>plasmados en la presente convocatoria.</w:t>
      </w:r>
    </w:p>
    <w:p w14:paraId="31EEC9D8" w14:textId="77777777" w:rsidR="00536421" w:rsidRPr="00536421" w:rsidRDefault="00536421" w:rsidP="00536421">
      <w:pPr>
        <w:spacing w:line="240" w:lineRule="auto"/>
        <w:jc w:val="both"/>
        <w:rPr>
          <w:rFonts w:ascii="Arial Narrow" w:hAnsi="Arial Narrow" w:cs="Arial"/>
          <w:kern w:val="0"/>
          <w:sz w:val="20"/>
          <w:szCs w:val="20"/>
        </w:rPr>
      </w:pPr>
    </w:p>
    <w:p w14:paraId="30C24361"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Además,</w:t>
      </w:r>
      <w:r w:rsidRPr="00536421">
        <w:rPr>
          <w:rFonts w:ascii="Arial Narrow" w:hAnsi="Arial Narrow" w:cs="Arial"/>
          <w:kern w:val="0"/>
          <w:sz w:val="20"/>
          <w:szCs w:val="20"/>
        </w:rPr>
        <w:t xml:space="preserve"> </w:t>
      </w:r>
      <w:r w:rsidRPr="00536421">
        <w:rPr>
          <w:rFonts w:ascii="Arial Narrow" w:hAnsi="Arial Narrow" w:cs="Arial" w:hint="eastAsia"/>
          <w:kern w:val="0"/>
          <w:sz w:val="20"/>
          <w:szCs w:val="20"/>
        </w:rPr>
        <w:t>reitero mi compromiso con:</w:t>
      </w:r>
    </w:p>
    <w:p w14:paraId="279FA6E6" w14:textId="77777777" w:rsidR="00536421" w:rsidRPr="00536421" w:rsidRDefault="00536421" w:rsidP="00536421">
      <w:pPr>
        <w:spacing w:line="240" w:lineRule="auto"/>
        <w:jc w:val="both"/>
        <w:rPr>
          <w:rFonts w:ascii="Arial Narrow" w:hAnsi="Arial Narrow" w:cs="Arial"/>
          <w:kern w:val="0"/>
          <w:sz w:val="20"/>
          <w:szCs w:val="20"/>
        </w:rPr>
      </w:pPr>
    </w:p>
    <w:p w14:paraId="32D2840C"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Realizar los trámites necesarios para la legalización y desembolso del estímulo en los plazos fijados por el IPCC.</w:t>
      </w:r>
    </w:p>
    <w:p w14:paraId="51208691"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Destinar el cien por ciento (100%) del recurso recibido a la ejecución de la propuesta aprobada por el jurado, acatando las recomendaciones previas.</w:t>
      </w:r>
    </w:p>
    <w:p w14:paraId="67D74A15"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Autorizar al Instituto de Patrimonio y Cultura de Cartagena, IPCC, el uso del contenido audiovisual que se desarrolle dentro de</w:t>
      </w:r>
      <w:r w:rsidRPr="00536421">
        <w:rPr>
          <w:rFonts w:ascii="Arial Narrow" w:hAnsi="Arial Narrow" w:cs="Arial"/>
          <w:i/>
          <w:iCs/>
          <w:kern w:val="0"/>
          <w:sz w:val="20"/>
          <w:szCs w:val="20"/>
        </w:rPr>
        <w:t>l</w:t>
      </w:r>
      <w:r w:rsidRPr="00536421">
        <w:rPr>
          <w:rFonts w:ascii="Arial Narrow" w:hAnsi="Arial Narrow" w:cs="Arial" w:hint="eastAsia"/>
          <w:i/>
          <w:iCs/>
          <w:kern w:val="0"/>
          <w:sz w:val="20"/>
          <w:szCs w:val="20"/>
        </w:rPr>
        <w:t xml:space="preserve"> proceso y como resultado de la ejecución de la propuesta.</w:t>
      </w:r>
    </w:p>
    <w:p w14:paraId="4941E690" w14:textId="3917AE9F"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 xml:space="preserve">Entregar los informes solicitados en los formatos entregados por la entidad y en los plazos y las condiciones establecidas por el supervisor, con los respectivos soportes de actividades (fotografías, videos, planillas de asistencia, certificados, </w:t>
      </w:r>
      <w:r w:rsidR="00972862">
        <w:rPr>
          <w:rFonts w:ascii="Arial Narrow" w:hAnsi="Arial Narrow" w:cs="Arial"/>
          <w:i/>
          <w:iCs/>
          <w:kern w:val="0"/>
          <w:sz w:val="20"/>
          <w:szCs w:val="20"/>
        </w:rPr>
        <w:t xml:space="preserve">soportes financieros, </w:t>
      </w:r>
      <w:r w:rsidRPr="00536421">
        <w:rPr>
          <w:rFonts w:ascii="Arial Narrow" w:hAnsi="Arial Narrow" w:cs="Arial" w:hint="eastAsia"/>
          <w:i/>
          <w:iCs/>
          <w:kern w:val="0"/>
          <w:sz w:val="20"/>
          <w:szCs w:val="20"/>
        </w:rPr>
        <w:t>entre otros). La no entrega en los plazos establecidos genera incumplimiento por parte de</w:t>
      </w:r>
      <w:r w:rsidR="00506E50">
        <w:rPr>
          <w:rFonts w:ascii="Arial Narrow" w:hAnsi="Arial Narrow" w:cs="Arial"/>
          <w:i/>
          <w:iCs/>
          <w:kern w:val="0"/>
          <w:sz w:val="20"/>
          <w:szCs w:val="20"/>
        </w:rPr>
        <w:t xml:space="preserve"> la </w:t>
      </w:r>
      <w:r w:rsidRPr="00536421">
        <w:rPr>
          <w:rFonts w:ascii="Arial Narrow" w:hAnsi="Arial Narrow" w:cs="Arial" w:hint="eastAsia"/>
          <w:i/>
          <w:iCs/>
          <w:kern w:val="0"/>
          <w:sz w:val="20"/>
          <w:szCs w:val="20"/>
        </w:rPr>
        <w:t>ganador</w:t>
      </w:r>
      <w:r w:rsidR="00506E50">
        <w:rPr>
          <w:rFonts w:ascii="Arial Narrow" w:hAnsi="Arial Narrow" w:cs="Arial"/>
          <w:i/>
          <w:iCs/>
          <w:kern w:val="0"/>
          <w:sz w:val="20"/>
          <w:szCs w:val="20"/>
        </w:rPr>
        <w:t>a</w:t>
      </w:r>
      <w:r w:rsidRPr="00536421">
        <w:rPr>
          <w:rFonts w:ascii="Arial Narrow" w:hAnsi="Arial Narrow" w:cs="Arial" w:hint="eastAsia"/>
          <w:i/>
          <w:iCs/>
          <w:kern w:val="0"/>
          <w:sz w:val="20"/>
          <w:szCs w:val="20"/>
        </w:rPr>
        <w:t>.</w:t>
      </w:r>
    </w:p>
    <w:p w14:paraId="0037017A"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Utilizar el material gráfico proporcionado por el IPCC para la impresión de pendones y/o piezas comunicativas con los logos institucionales de la ALCALDÍA DE CARTAGENA y el IPCC, a fin de otorgar crédito al IPCC en las actividades desarrolladas o material publicado en relación con el estímulo recibido.</w:t>
      </w:r>
    </w:p>
    <w:p w14:paraId="59404CA8" w14:textId="77777777" w:rsidR="00536421" w:rsidRPr="00536421" w:rsidRDefault="00536421" w:rsidP="00536421">
      <w:pPr>
        <w:spacing w:line="240" w:lineRule="auto"/>
        <w:jc w:val="both"/>
        <w:rPr>
          <w:rFonts w:ascii="Arial Narrow" w:hAnsi="Arial Narrow" w:cs="Arial"/>
          <w:kern w:val="0"/>
          <w:sz w:val="20"/>
          <w:szCs w:val="20"/>
        </w:rPr>
      </w:pPr>
    </w:p>
    <w:p w14:paraId="12C9B0BD" w14:textId="62531E8E" w:rsid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Informo que he obtenido los permisos y autorizaciones requeridas para la utilización de obras en el marco de la presentación y ejecución de la propuesta ganadora, exonerando al IPCC por cualquier reclamación al respecto, por tratarse de una obligación propia y exclusiva en calidad de participante y ganador</w:t>
      </w:r>
      <w:r w:rsidR="00506E50">
        <w:rPr>
          <w:rFonts w:ascii="Arial Narrow" w:hAnsi="Arial Narrow" w:cs="Arial"/>
          <w:kern w:val="0"/>
          <w:sz w:val="20"/>
          <w:szCs w:val="20"/>
        </w:rPr>
        <w:t>a</w:t>
      </w:r>
      <w:r w:rsidRPr="00536421">
        <w:rPr>
          <w:rFonts w:ascii="Arial Narrow" w:hAnsi="Arial Narrow" w:cs="Arial" w:hint="eastAsia"/>
          <w:kern w:val="0"/>
          <w:sz w:val="20"/>
          <w:szCs w:val="20"/>
        </w:rPr>
        <w:t xml:space="preserve"> de la convocatoria.</w:t>
      </w:r>
    </w:p>
    <w:p w14:paraId="3B1CBB16" w14:textId="77777777" w:rsidR="00AC5BFF" w:rsidRDefault="00AC5BFF" w:rsidP="00536421">
      <w:pPr>
        <w:spacing w:line="240" w:lineRule="auto"/>
        <w:jc w:val="both"/>
        <w:rPr>
          <w:rFonts w:ascii="Arial Narrow" w:hAnsi="Arial Narrow" w:cs="Arial"/>
          <w:kern w:val="0"/>
          <w:sz w:val="20"/>
          <w:szCs w:val="20"/>
        </w:rPr>
      </w:pPr>
    </w:p>
    <w:p w14:paraId="769F69A8" w14:textId="1CFA995D" w:rsidR="00AC5BFF" w:rsidRPr="00536421" w:rsidRDefault="00AC5BFF" w:rsidP="00536421">
      <w:pPr>
        <w:spacing w:line="240" w:lineRule="auto"/>
        <w:jc w:val="both"/>
        <w:rPr>
          <w:rFonts w:ascii="Arial Narrow" w:hAnsi="Arial Narrow" w:cs="Arial"/>
          <w:kern w:val="0"/>
          <w:sz w:val="20"/>
          <w:szCs w:val="20"/>
        </w:rPr>
      </w:pPr>
      <w:r>
        <w:rPr>
          <w:rFonts w:ascii="Arial Narrow" w:hAnsi="Arial Narrow" w:cs="Arial"/>
          <w:kern w:val="0"/>
          <w:sz w:val="20"/>
          <w:szCs w:val="20"/>
        </w:rPr>
        <w:t>La supervisión de esta convocatoria estará en cabeza del profesional especializado de la División de Promoción Cultural el Dr</w:t>
      </w:r>
      <w:r w:rsidR="005B6E8B">
        <w:rPr>
          <w:rFonts w:ascii="Arial Narrow" w:hAnsi="Arial Narrow" w:cs="Arial"/>
          <w:kern w:val="0"/>
          <w:sz w:val="20"/>
          <w:szCs w:val="20"/>
        </w:rPr>
        <w:t>.</w:t>
      </w:r>
      <w:r>
        <w:rPr>
          <w:rFonts w:ascii="Arial Narrow" w:hAnsi="Arial Narrow" w:cs="Arial"/>
          <w:kern w:val="0"/>
          <w:sz w:val="20"/>
          <w:szCs w:val="20"/>
        </w:rPr>
        <w:t xml:space="preserve"> Néstor Vásquez Santamaría</w:t>
      </w:r>
    </w:p>
    <w:p w14:paraId="5E8DED25" w14:textId="77777777" w:rsidR="00536421" w:rsidRPr="00536421" w:rsidRDefault="00536421" w:rsidP="00536421">
      <w:pPr>
        <w:spacing w:line="240" w:lineRule="auto"/>
        <w:jc w:val="both"/>
        <w:rPr>
          <w:rFonts w:ascii="Arial Narrow" w:hAnsi="Arial Narrow" w:cs="Arial"/>
          <w:kern w:val="0"/>
          <w:sz w:val="20"/>
          <w:szCs w:val="20"/>
        </w:rPr>
      </w:pPr>
    </w:p>
    <w:p w14:paraId="7AE5A5DA" w14:textId="3703B537" w:rsidR="00506E50" w:rsidRDefault="00506E50" w:rsidP="00536421">
      <w:pPr>
        <w:spacing w:line="240" w:lineRule="auto"/>
        <w:jc w:val="both"/>
        <w:rPr>
          <w:rFonts w:ascii="Arial Narrow" w:hAnsi="Arial Narrow" w:cs="Arial"/>
          <w:kern w:val="0"/>
          <w:sz w:val="20"/>
          <w:szCs w:val="20"/>
        </w:rPr>
      </w:pPr>
      <w:r w:rsidRPr="00506E50">
        <w:rPr>
          <w:rFonts w:ascii="Arial Narrow" w:hAnsi="Arial Narrow" w:cs="Arial"/>
          <w:b/>
          <w:bCs/>
          <w:kern w:val="0"/>
          <w:sz w:val="20"/>
          <w:szCs w:val="20"/>
        </w:rPr>
        <w:t>Plazo</w:t>
      </w:r>
      <w:r>
        <w:rPr>
          <w:rFonts w:ascii="Arial Narrow" w:hAnsi="Arial Narrow" w:cs="Arial"/>
          <w:b/>
          <w:bCs/>
          <w:kern w:val="0"/>
          <w:sz w:val="20"/>
          <w:szCs w:val="20"/>
        </w:rPr>
        <w:t>s</w:t>
      </w:r>
      <w:r w:rsidRPr="00506E50">
        <w:rPr>
          <w:rFonts w:ascii="Arial Narrow" w:hAnsi="Arial Narrow" w:cs="Arial"/>
          <w:b/>
          <w:bCs/>
          <w:kern w:val="0"/>
          <w:sz w:val="20"/>
          <w:szCs w:val="20"/>
        </w:rPr>
        <w:t xml:space="preserve"> de ejecución de la propuesta: </w:t>
      </w:r>
      <w:r w:rsidR="00AB0409" w:rsidRPr="00AB0409">
        <w:rPr>
          <w:rFonts w:ascii="Arial Narrow" w:hAnsi="Arial Narrow" w:cs="Arial"/>
          <w:kern w:val="0"/>
          <w:sz w:val="20"/>
          <w:szCs w:val="20"/>
        </w:rPr>
        <w:t>d</w:t>
      </w:r>
      <w:r w:rsidRPr="00AB0409">
        <w:rPr>
          <w:rFonts w:ascii="Arial Narrow" w:hAnsi="Arial Narrow" w:cs="Arial"/>
          <w:kern w:val="0"/>
          <w:sz w:val="20"/>
          <w:szCs w:val="20"/>
        </w:rPr>
        <w:t>esde el ______________ hasta el ________________________ de 2025</w:t>
      </w:r>
    </w:p>
    <w:p w14:paraId="0C491D43" w14:textId="19BD8F3E" w:rsidR="00232CCE" w:rsidRPr="00232CCE" w:rsidRDefault="00232CCE" w:rsidP="00536421">
      <w:pPr>
        <w:spacing w:line="240" w:lineRule="auto"/>
        <w:jc w:val="both"/>
        <w:rPr>
          <w:rFonts w:ascii="Arial Narrow" w:hAnsi="Arial Narrow" w:cs="Arial"/>
          <w:b/>
          <w:bCs/>
          <w:kern w:val="0"/>
          <w:sz w:val="20"/>
          <w:szCs w:val="20"/>
        </w:rPr>
      </w:pPr>
      <w:r w:rsidRPr="00232CCE">
        <w:rPr>
          <w:rFonts w:ascii="Arial Narrow" w:hAnsi="Arial Narrow" w:cs="Arial"/>
          <w:b/>
          <w:bCs/>
          <w:kern w:val="0"/>
          <w:sz w:val="20"/>
          <w:szCs w:val="20"/>
        </w:rPr>
        <w:t xml:space="preserve">Valor del estímulo: </w:t>
      </w:r>
      <w:r>
        <w:rPr>
          <w:rFonts w:ascii="Arial Narrow" w:hAnsi="Arial Narrow" w:cs="Arial"/>
          <w:b/>
          <w:bCs/>
          <w:kern w:val="0"/>
          <w:sz w:val="20"/>
          <w:szCs w:val="20"/>
        </w:rPr>
        <w:t>$5.800.000</w:t>
      </w:r>
    </w:p>
    <w:p w14:paraId="64579C45" w14:textId="77777777" w:rsidR="00506E50" w:rsidRPr="00AB0409" w:rsidRDefault="00506E50" w:rsidP="00536421">
      <w:pPr>
        <w:spacing w:line="240" w:lineRule="auto"/>
        <w:jc w:val="both"/>
        <w:rPr>
          <w:rFonts w:ascii="Arial Narrow" w:hAnsi="Arial Narrow" w:cs="Arial"/>
          <w:kern w:val="0"/>
          <w:sz w:val="20"/>
          <w:szCs w:val="20"/>
        </w:rPr>
      </w:pPr>
    </w:p>
    <w:p w14:paraId="05CF7DE9" w14:textId="57188FF5"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Atentamente</w:t>
      </w:r>
      <w:r w:rsidRPr="00536421">
        <w:rPr>
          <w:rFonts w:ascii="Arial Narrow" w:hAnsi="Arial Narrow" w:cs="Arial"/>
          <w:kern w:val="0"/>
          <w:sz w:val="20"/>
          <w:szCs w:val="20"/>
        </w:rPr>
        <w:t>,</w:t>
      </w:r>
    </w:p>
    <w:p w14:paraId="7EC37210" w14:textId="77777777" w:rsidR="00506E50" w:rsidRDefault="00506E50" w:rsidP="00536421">
      <w:pPr>
        <w:spacing w:line="240" w:lineRule="auto"/>
        <w:jc w:val="both"/>
        <w:rPr>
          <w:rFonts w:ascii="Arial Narrow" w:hAnsi="Arial Narrow" w:cs="Arial"/>
          <w:b/>
          <w:bCs/>
          <w:kern w:val="0"/>
          <w:sz w:val="20"/>
          <w:szCs w:val="20"/>
        </w:rPr>
      </w:pPr>
    </w:p>
    <w:p w14:paraId="56F182DE" w14:textId="77777777" w:rsidR="005B6E8B" w:rsidRDefault="005B6E8B" w:rsidP="00536421">
      <w:pPr>
        <w:spacing w:line="240" w:lineRule="auto"/>
        <w:jc w:val="both"/>
        <w:rPr>
          <w:rFonts w:ascii="Arial Narrow" w:hAnsi="Arial Narrow" w:cs="Arial"/>
          <w:b/>
          <w:bCs/>
          <w:kern w:val="0"/>
          <w:sz w:val="20"/>
          <w:szCs w:val="20"/>
        </w:rPr>
      </w:pPr>
    </w:p>
    <w:p w14:paraId="66652AA2" w14:textId="2AFBBD6F"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Firma</w:t>
      </w:r>
    </w:p>
    <w:p w14:paraId="67B6DC3E" w14:textId="16031C36"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Nombre de</w:t>
      </w:r>
      <w:r w:rsidR="00506E50">
        <w:rPr>
          <w:rFonts w:ascii="Arial Narrow" w:hAnsi="Arial Narrow" w:cs="Arial"/>
          <w:b/>
          <w:bCs/>
          <w:kern w:val="0"/>
          <w:sz w:val="20"/>
          <w:szCs w:val="20"/>
        </w:rPr>
        <w:t xml:space="preserve"> la</w:t>
      </w:r>
      <w:r w:rsidRPr="00536421">
        <w:rPr>
          <w:rFonts w:ascii="Arial Narrow" w:hAnsi="Arial Narrow" w:cs="Arial"/>
          <w:b/>
          <w:bCs/>
          <w:kern w:val="0"/>
          <w:sz w:val="20"/>
          <w:szCs w:val="20"/>
        </w:rPr>
        <w:t xml:space="preserve"> participante: </w:t>
      </w:r>
    </w:p>
    <w:p w14:paraId="6D2C347A" w14:textId="7818EB1B"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Documento de identidad:</w:t>
      </w:r>
      <w:bookmarkEnd w:id="0"/>
      <w:r w:rsidRPr="00536421">
        <w:rPr>
          <w:rFonts w:ascii="Arial Narrow" w:hAnsi="Arial Narrow" w:cs="Arial"/>
          <w:b/>
          <w:bCs/>
          <w:kern w:val="0"/>
          <w:sz w:val="20"/>
          <w:szCs w:val="20"/>
        </w:rPr>
        <w:t xml:space="preserve"> </w:t>
      </w:r>
    </w:p>
    <w:p w14:paraId="1D550B63" w14:textId="6F005F52" w:rsidR="00A70596" w:rsidRPr="00F4620E" w:rsidRDefault="00536421" w:rsidP="00F4620E">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 xml:space="preserve">Nombre de la propuesta: </w:t>
      </w:r>
    </w:p>
    <w:sectPr w:rsidR="00A70596" w:rsidRPr="00F4620E" w:rsidSect="00370304">
      <w:headerReference w:type="even" r:id="rId7"/>
      <w:headerReference w:type="default" r:id="rId8"/>
      <w:footerReference w:type="default" r:id="rId9"/>
      <w:headerReference w:type="first" r:id="rId10"/>
      <w:pgSz w:w="12240" w:h="18720" w:code="14"/>
      <w:pgMar w:top="2552" w:right="1080" w:bottom="1843" w:left="1080" w:header="708" w:footer="56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1147" w14:textId="77777777" w:rsidR="004D47FD" w:rsidRDefault="004D47FD" w:rsidP="003234FF">
      <w:pPr>
        <w:spacing w:line="240" w:lineRule="auto"/>
      </w:pPr>
      <w:r>
        <w:separator/>
      </w:r>
    </w:p>
  </w:endnote>
  <w:endnote w:type="continuationSeparator" w:id="0">
    <w:p w14:paraId="14900A10" w14:textId="77777777" w:rsidR="004D47FD" w:rsidRDefault="004D47FD" w:rsidP="00323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F313" w14:textId="77777777" w:rsidR="00C60BA8" w:rsidRDefault="00000000" w:rsidP="00FD67A8">
    <w:pPr>
      <w:pStyle w:val="Piedepgina"/>
      <w:rPr>
        <w:lang w:val="es-ES"/>
      </w:rPr>
    </w:pPr>
    <w:r>
      <w:rPr>
        <w:noProof/>
      </w:rPr>
      <w:drawing>
        <wp:anchor distT="0" distB="0" distL="114300" distR="114300" simplePos="0" relativeHeight="251657216" behindDoc="1" locked="0" layoutInCell="0" allowOverlap="1" wp14:anchorId="1BC00629" wp14:editId="30B92577">
          <wp:simplePos x="0" y="0"/>
          <wp:positionH relativeFrom="margin">
            <wp:posOffset>-372745</wp:posOffset>
          </wp:positionH>
          <wp:positionV relativeFrom="page">
            <wp:posOffset>8656130</wp:posOffset>
          </wp:positionV>
          <wp:extent cx="7149676" cy="2924065"/>
          <wp:effectExtent l="0" t="0" r="0" b="0"/>
          <wp:wrapNone/>
          <wp:docPr id="6907142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4602611"/>
                  <pic:cNvPicPr>
                    <a:picLocks noChangeAspect="1" noChangeArrowheads="1"/>
                  </pic:cNvPicPr>
                </pic:nvPicPr>
                <pic:blipFill rotWithShape="1">
                  <a:blip r:embed="rId1">
                    <a:extLst>
                      <a:ext uri="{28A0092B-C50C-407E-A947-70E740481C1C}">
                        <a14:useLocalDpi xmlns:a14="http://schemas.microsoft.com/office/drawing/2010/main" val="0"/>
                      </a:ext>
                    </a:extLst>
                  </a:blip>
                  <a:srcRect t="73351" b="-108"/>
                  <a:stretch/>
                </pic:blipFill>
                <pic:spPr bwMode="auto">
                  <a:xfrm>
                    <a:off x="0" y="0"/>
                    <a:ext cx="7149676" cy="2924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B9EA76" w14:textId="77777777" w:rsidR="00C60BA8" w:rsidRDefault="00000000" w:rsidP="008C15C7">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Pr="00D458F2">
      <w:rPr>
        <w:b/>
        <w:bCs/>
        <w:noProof/>
        <w:lang w:val="es-ES"/>
      </w:rPr>
      <w:t>5</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Pr="00D458F2">
      <w:rPr>
        <w:b/>
        <w:bCs/>
        <w:noProof/>
        <w:lang w:val="es-E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54923" w14:textId="77777777" w:rsidR="004D47FD" w:rsidRDefault="004D47FD" w:rsidP="003234FF">
      <w:pPr>
        <w:spacing w:line="240" w:lineRule="auto"/>
      </w:pPr>
      <w:r>
        <w:separator/>
      </w:r>
    </w:p>
  </w:footnote>
  <w:footnote w:type="continuationSeparator" w:id="0">
    <w:p w14:paraId="0E36583B" w14:textId="77777777" w:rsidR="004D47FD" w:rsidRDefault="004D47FD" w:rsidP="00323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957A" w14:textId="77777777" w:rsidR="00C60BA8" w:rsidRDefault="00000000">
    <w:pPr>
      <w:pStyle w:val="Encabezado"/>
    </w:pPr>
    <w:r>
      <w:rPr>
        <w:noProof/>
      </w:rPr>
      <w:pict w14:anchorId="3C786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1026" type="#_x0000_t75" style="position:absolute;margin-left:0;margin-top:0;width:612pt;height:11in;z-index:-251658240;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A37D" w14:textId="0501CC61" w:rsidR="00370304" w:rsidRDefault="00370304" w:rsidP="000055F1">
    <w:r>
      <w:rPr>
        <w:noProof/>
      </w:rPr>
      <w:drawing>
        <wp:anchor distT="0" distB="0" distL="114300" distR="114300" simplePos="0" relativeHeight="251656192" behindDoc="1" locked="0" layoutInCell="0" allowOverlap="1" wp14:anchorId="1D39058B" wp14:editId="34428E8A">
          <wp:simplePos x="0" y="0"/>
          <wp:positionH relativeFrom="page">
            <wp:posOffset>306070</wp:posOffset>
          </wp:positionH>
          <wp:positionV relativeFrom="margin">
            <wp:posOffset>-1311085</wp:posOffset>
          </wp:positionV>
          <wp:extent cx="7161530" cy="1372235"/>
          <wp:effectExtent l="0" t="0" r="1270" b="0"/>
          <wp:wrapNone/>
          <wp:docPr id="1228724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4602611"/>
                  <pic:cNvPicPr>
                    <a:picLocks noChangeAspect="1" noChangeArrowheads="1"/>
                  </pic:cNvPicPr>
                </pic:nvPicPr>
                <pic:blipFill rotWithShape="1">
                  <a:blip r:embed="rId1">
                    <a:extLst>
                      <a:ext uri="{28A0092B-C50C-407E-A947-70E740481C1C}">
                        <a14:useLocalDpi xmlns:a14="http://schemas.microsoft.com/office/drawing/2010/main" val="0"/>
                      </a:ext>
                    </a:extLst>
                  </a:blip>
                  <a:srcRect r="377" b="87429"/>
                  <a:stretch/>
                </pic:blipFill>
                <pic:spPr bwMode="auto">
                  <a:xfrm>
                    <a:off x="0" y="0"/>
                    <a:ext cx="7161530" cy="1372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1DBA5" w14:textId="4645F62C" w:rsidR="00C60BA8" w:rsidRDefault="00C60BA8" w:rsidP="000055F1"/>
  <w:p w14:paraId="46CC8833" w14:textId="77777777" w:rsidR="00370304" w:rsidRDefault="00370304" w:rsidP="000055F1"/>
  <w:p w14:paraId="3CE436DD" w14:textId="77777777" w:rsidR="00C60BA8" w:rsidRDefault="00C60BA8" w:rsidP="000055F1"/>
  <w:p w14:paraId="1A1981BF" w14:textId="77777777" w:rsidR="00C60BA8" w:rsidRDefault="00C60BA8" w:rsidP="000055F1"/>
  <w:p w14:paraId="5F933E79" w14:textId="5F895F26" w:rsidR="00C60BA8" w:rsidRPr="002F63DD" w:rsidRDefault="00C60BA8" w:rsidP="000055F1">
    <w:pPr>
      <w:rPr>
        <w:rFonts w:ascii="Arial" w:hAnsi="Arial"/>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875C" w14:textId="77777777" w:rsidR="00C60BA8" w:rsidRDefault="00000000">
    <w:pPr>
      <w:pStyle w:val="Encabezado"/>
    </w:pPr>
    <w:r>
      <w:rPr>
        <w:noProof/>
      </w:rPr>
      <w:pict w14:anchorId="73283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1025" type="#_x0000_t75" style="position:absolute;margin-left:0;margin-top:0;width:612pt;height:11in;z-index:-251657216;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62FA0"/>
    <w:multiLevelType w:val="hybridMultilevel"/>
    <w:tmpl w:val="D83C1D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5B0F61"/>
    <w:multiLevelType w:val="hybridMultilevel"/>
    <w:tmpl w:val="F1BC70D6"/>
    <w:lvl w:ilvl="0" w:tplc="3E2CB34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8A2760"/>
    <w:multiLevelType w:val="hybridMultilevel"/>
    <w:tmpl w:val="54325CB2"/>
    <w:lvl w:ilvl="0" w:tplc="240A000F">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8688192">
    <w:abstractNumId w:val="1"/>
  </w:num>
  <w:num w:numId="2" w16cid:durableId="1108429519">
    <w:abstractNumId w:val="2"/>
  </w:num>
  <w:num w:numId="3" w16cid:durableId="14320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21"/>
    <w:rsid w:val="00023259"/>
    <w:rsid w:val="001D4285"/>
    <w:rsid w:val="00232CCE"/>
    <w:rsid w:val="002D1725"/>
    <w:rsid w:val="003234FF"/>
    <w:rsid w:val="00370304"/>
    <w:rsid w:val="004D47FD"/>
    <w:rsid w:val="00506E50"/>
    <w:rsid w:val="00533B96"/>
    <w:rsid w:val="00536421"/>
    <w:rsid w:val="0055796A"/>
    <w:rsid w:val="005873FA"/>
    <w:rsid w:val="005B6E8B"/>
    <w:rsid w:val="005F41BF"/>
    <w:rsid w:val="005F4569"/>
    <w:rsid w:val="00745D07"/>
    <w:rsid w:val="007A162D"/>
    <w:rsid w:val="007D7E42"/>
    <w:rsid w:val="00812188"/>
    <w:rsid w:val="008974A4"/>
    <w:rsid w:val="008A791D"/>
    <w:rsid w:val="008B3ADE"/>
    <w:rsid w:val="008D6F43"/>
    <w:rsid w:val="00912136"/>
    <w:rsid w:val="00964E57"/>
    <w:rsid w:val="00972862"/>
    <w:rsid w:val="00A70596"/>
    <w:rsid w:val="00AB0409"/>
    <w:rsid w:val="00AC5BFF"/>
    <w:rsid w:val="00AD7A2C"/>
    <w:rsid w:val="00B04F27"/>
    <w:rsid w:val="00B26C96"/>
    <w:rsid w:val="00B40EC4"/>
    <w:rsid w:val="00B6651E"/>
    <w:rsid w:val="00C35637"/>
    <w:rsid w:val="00C60BA8"/>
    <w:rsid w:val="00D94077"/>
    <w:rsid w:val="00E201CC"/>
    <w:rsid w:val="00EE258D"/>
    <w:rsid w:val="00EF2C62"/>
    <w:rsid w:val="00F4620E"/>
    <w:rsid w:val="00F855F3"/>
    <w:rsid w:val="00FB3A71"/>
    <w:rsid w:val="00FD20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9B93C"/>
  <w15:chartTrackingRefBased/>
  <w15:docId w15:val="{1F449512-9237-40C6-B6B8-DCB70626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Ttulo1">
    <w:name w:val="heading 1"/>
    <w:basedOn w:val="Normal"/>
    <w:next w:val="Normal"/>
    <w:link w:val="Ttulo1Car"/>
    <w:uiPriority w:val="9"/>
    <w:qFormat/>
    <w:rsid w:val="00536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6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64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64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64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642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642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642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642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4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64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64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64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64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64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64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64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6421"/>
    <w:rPr>
      <w:rFonts w:eastAsiaTheme="majorEastAsia" w:cstheme="majorBidi"/>
      <w:color w:val="272727" w:themeColor="text1" w:themeTint="D8"/>
    </w:rPr>
  </w:style>
  <w:style w:type="paragraph" w:styleId="Ttulo">
    <w:name w:val="Title"/>
    <w:basedOn w:val="Normal"/>
    <w:next w:val="Normal"/>
    <w:link w:val="TtuloCar"/>
    <w:uiPriority w:val="10"/>
    <w:qFormat/>
    <w:rsid w:val="00536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64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642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64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642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36421"/>
    <w:rPr>
      <w:i/>
      <w:iCs/>
      <w:color w:val="404040" w:themeColor="text1" w:themeTint="BF"/>
    </w:rPr>
  </w:style>
  <w:style w:type="paragraph" w:styleId="Prrafodelista">
    <w:name w:val="List Paragraph"/>
    <w:basedOn w:val="Normal"/>
    <w:uiPriority w:val="34"/>
    <w:qFormat/>
    <w:rsid w:val="00536421"/>
    <w:pPr>
      <w:ind w:left="720"/>
      <w:contextualSpacing/>
    </w:pPr>
  </w:style>
  <w:style w:type="character" w:styleId="nfasisintenso">
    <w:name w:val="Intense Emphasis"/>
    <w:basedOn w:val="Fuentedeprrafopredeter"/>
    <w:uiPriority w:val="21"/>
    <w:qFormat/>
    <w:rsid w:val="00536421"/>
    <w:rPr>
      <w:i/>
      <w:iCs/>
      <w:color w:val="0F4761" w:themeColor="accent1" w:themeShade="BF"/>
    </w:rPr>
  </w:style>
  <w:style w:type="paragraph" w:styleId="Citadestacada">
    <w:name w:val="Intense Quote"/>
    <w:basedOn w:val="Normal"/>
    <w:next w:val="Normal"/>
    <w:link w:val="CitadestacadaCar"/>
    <w:uiPriority w:val="30"/>
    <w:qFormat/>
    <w:rsid w:val="00536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6421"/>
    <w:rPr>
      <w:i/>
      <w:iCs/>
      <w:color w:val="0F4761" w:themeColor="accent1" w:themeShade="BF"/>
    </w:rPr>
  </w:style>
  <w:style w:type="character" w:styleId="Referenciaintensa">
    <w:name w:val="Intense Reference"/>
    <w:basedOn w:val="Fuentedeprrafopredeter"/>
    <w:uiPriority w:val="32"/>
    <w:qFormat/>
    <w:rsid w:val="00536421"/>
    <w:rPr>
      <w:b/>
      <w:bCs/>
      <w:smallCaps/>
      <w:color w:val="0F4761" w:themeColor="accent1" w:themeShade="BF"/>
      <w:spacing w:val="5"/>
    </w:rPr>
  </w:style>
  <w:style w:type="paragraph" w:styleId="Encabezado">
    <w:name w:val="header"/>
    <w:basedOn w:val="Normal"/>
    <w:link w:val="EncabezadoCar"/>
    <w:uiPriority w:val="99"/>
    <w:unhideWhenUsed/>
    <w:rsid w:val="00536421"/>
    <w:pPr>
      <w:tabs>
        <w:tab w:val="center" w:pos="4419"/>
        <w:tab w:val="right" w:pos="8838"/>
      </w:tabs>
      <w:spacing w:line="240" w:lineRule="auto"/>
    </w:pPr>
    <w:rPr>
      <w:sz w:val="22"/>
      <w:szCs w:val="22"/>
    </w:rPr>
  </w:style>
  <w:style w:type="character" w:customStyle="1" w:styleId="EncabezadoCar">
    <w:name w:val="Encabezado Car"/>
    <w:basedOn w:val="Fuentedeprrafopredeter"/>
    <w:link w:val="Encabezado"/>
    <w:uiPriority w:val="99"/>
    <w:rsid w:val="00536421"/>
    <w:rPr>
      <w:sz w:val="22"/>
      <w:szCs w:val="22"/>
    </w:rPr>
  </w:style>
  <w:style w:type="paragraph" w:styleId="Piedepgina">
    <w:name w:val="footer"/>
    <w:basedOn w:val="Normal"/>
    <w:link w:val="PiedepginaCar"/>
    <w:uiPriority w:val="99"/>
    <w:unhideWhenUsed/>
    <w:rsid w:val="00536421"/>
    <w:pPr>
      <w:tabs>
        <w:tab w:val="center" w:pos="4419"/>
        <w:tab w:val="right" w:pos="8838"/>
      </w:tabs>
      <w:spacing w:line="240" w:lineRule="auto"/>
    </w:pPr>
    <w:rPr>
      <w:sz w:val="22"/>
      <w:szCs w:val="22"/>
    </w:rPr>
  </w:style>
  <w:style w:type="character" w:customStyle="1" w:styleId="PiedepginaCar">
    <w:name w:val="Pie de página Car"/>
    <w:basedOn w:val="Fuentedeprrafopredeter"/>
    <w:link w:val="Piedepgina"/>
    <w:uiPriority w:val="99"/>
    <w:rsid w:val="005364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574</Words>
  <Characters>3160</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Convocatorias IPCC</cp:lastModifiedBy>
  <cp:revision>19</cp:revision>
  <dcterms:created xsi:type="dcterms:W3CDTF">2025-03-27T15:36:00Z</dcterms:created>
  <dcterms:modified xsi:type="dcterms:W3CDTF">2025-05-28T17:22:00Z</dcterms:modified>
</cp:coreProperties>
</file>