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B7E6" w14:textId="471AA60B" w:rsidR="00536421" w:rsidRPr="00536421" w:rsidRDefault="00536421" w:rsidP="00536421">
      <w:pPr>
        <w:spacing w:line="240" w:lineRule="auto"/>
        <w:jc w:val="both"/>
        <w:rPr>
          <w:rFonts w:ascii="Arial Narrow" w:hAnsi="Arial Narrow" w:cs="Arial"/>
          <w:kern w:val="0"/>
          <w:sz w:val="20"/>
          <w:szCs w:val="20"/>
        </w:rPr>
      </w:pPr>
      <w:bookmarkStart w:id="0" w:name="_Hlk176360549"/>
      <w:r w:rsidRPr="00536421">
        <w:rPr>
          <w:rFonts w:ascii="Arial Narrow" w:hAnsi="Arial Narrow" w:cs="Arial"/>
          <w:kern w:val="0"/>
          <w:sz w:val="20"/>
          <w:szCs w:val="20"/>
        </w:rPr>
        <w:t xml:space="preserve">Cartagena de Indias, </w:t>
      </w:r>
      <w:r w:rsidR="00245158">
        <w:rPr>
          <w:rFonts w:ascii="Arial Narrow" w:hAnsi="Arial Narrow" w:cs="Arial"/>
          <w:kern w:val="0"/>
          <w:sz w:val="20"/>
          <w:szCs w:val="20"/>
        </w:rPr>
        <w:t>marzo</w:t>
      </w:r>
      <w:r w:rsidRPr="00536421">
        <w:rPr>
          <w:rFonts w:ascii="Arial Narrow" w:hAnsi="Arial Narrow" w:cs="Arial"/>
          <w:kern w:val="0"/>
          <w:sz w:val="20"/>
          <w:szCs w:val="20"/>
        </w:rPr>
        <w:t xml:space="preserve"> de 2025</w:t>
      </w:r>
    </w:p>
    <w:p w14:paraId="0BB7A55C" w14:textId="77777777" w:rsidR="00536421" w:rsidRDefault="00536421" w:rsidP="00536421">
      <w:pPr>
        <w:spacing w:line="240" w:lineRule="auto"/>
        <w:jc w:val="both"/>
        <w:rPr>
          <w:rFonts w:ascii="Arial Narrow" w:hAnsi="Arial Narrow" w:cs="Arial"/>
          <w:kern w:val="0"/>
          <w:sz w:val="20"/>
          <w:szCs w:val="20"/>
        </w:rPr>
      </w:pPr>
    </w:p>
    <w:p w14:paraId="4C0AE85D" w14:textId="77777777" w:rsidR="00F4620E" w:rsidRPr="00536421" w:rsidRDefault="00F4620E" w:rsidP="00536421">
      <w:pPr>
        <w:spacing w:line="240" w:lineRule="auto"/>
        <w:jc w:val="both"/>
        <w:rPr>
          <w:rFonts w:ascii="Arial Narrow" w:hAnsi="Arial Narrow" w:cs="Arial"/>
          <w:kern w:val="0"/>
          <w:sz w:val="20"/>
          <w:szCs w:val="20"/>
        </w:rPr>
      </w:pPr>
    </w:p>
    <w:p w14:paraId="1F4F73B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Señores</w:t>
      </w:r>
    </w:p>
    <w:p w14:paraId="46181824"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b/>
          <w:kern w:val="0"/>
          <w:sz w:val="20"/>
          <w:szCs w:val="20"/>
        </w:rPr>
        <w:t>Instituto de Patrimonio y Cultura de Cartagena de Indias</w:t>
      </w:r>
    </w:p>
    <w:p w14:paraId="2562E7E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Cartagena</w:t>
      </w:r>
    </w:p>
    <w:p w14:paraId="5E6880E8" w14:textId="77777777" w:rsidR="00536421" w:rsidRPr="00536421" w:rsidRDefault="00536421" w:rsidP="00536421">
      <w:pPr>
        <w:spacing w:line="240" w:lineRule="auto"/>
        <w:jc w:val="both"/>
        <w:rPr>
          <w:rFonts w:ascii="Arial Narrow" w:hAnsi="Arial Narrow" w:cs="Arial"/>
          <w:kern w:val="0"/>
          <w:sz w:val="20"/>
          <w:szCs w:val="20"/>
        </w:rPr>
      </w:pPr>
    </w:p>
    <w:p w14:paraId="5615FDA3" w14:textId="3CA2E033" w:rsidR="00536421" w:rsidRDefault="00536421" w:rsidP="00536421">
      <w:pPr>
        <w:spacing w:line="240" w:lineRule="auto"/>
        <w:jc w:val="both"/>
        <w:rPr>
          <w:rFonts w:ascii="Arial Narrow" w:hAnsi="Arial Narrow" w:cs="Arial"/>
          <w:b/>
          <w:kern w:val="0"/>
          <w:sz w:val="20"/>
          <w:szCs w:val="20"/>
        </w:rPr>
      </w:pPr>
      <w:r w:rsidRPr="00536421">
        <w:rPr>
          <w:rFonts w:ascii="Arial Narrow" w:hAnsi="Arial Narrow" w:cs="Arial" w:hint="eastAsia"/>
          <w:b/>
          <w:kern w:val="0"/>
          <w:sz w:val="20"/>
          <w:szCs w:val="20"/>
        </w:rPr>
        <w:t xml:space="preserve">Asunto: Aceptación otorgamiento del </w:t>
      </w:r>
      <w:r w:rsidR="00245639" w:rsidRPr="00536421">
        <w:rPr>
          <w:rFonts w:ascii="Arial Narrow" w:hAnsi="Arial Narrow" w:cs="Arial"/>
          <w:b/>
          <w:kern w:val="0"/>
          <w:sz w:val="20"/>
          <w:szCs w:val="20"/>
        </w:rPr>
        <w:t xml:space="preserve">estímulo </w:t>
      </w:r>
      <w:r w:rsidR="00245639" w:rsidRPr="00245639">
        <w:rPr>
          <w:rFonts w:ascii="Arial Narrow" w:hAnsi="Arial Narrow" w:cs="Arial"/>
          <w:b/>
          <w:kern w:val="0"/>
          <w:sz w:val="20"/>
          <w:szCs w:val="20"/>
        </w:rPr>
        <w:t>“</w:t>
      </w:r>
      <w:r w:rsidR="00245639" w:rsidRPr="00245639">
        <w:rPr>
          <w:rFonts w:ascii="Arial Narrow" w:hAnsi="Arial Narrow" w:cs="Arial"/>
          <w:b/>
          <w:kern w:val="0"/>
          <w:sz w:val="20"/>
          <w:szCs w:val="20"/>
        </w:rPr>
        <w:t xml:space="preserve">Convocatoria XV Encuentro de </w:t>
      </w:r>
      <w:r w:rsidR="00804921" w:rsidRPr="00245639">
        <w:rPr>
          <w:rFonts w:ascii="Arial Narrow" w:hAnsi="Arial Narrow" w:cs="Arial"/>
          <w:b/>
          <w:kern w:val="0"/>
          <w:sz w:val="20"/>
          <w:szCs w:val="20"/>
        </w:rPr>
        <w:t>Coros,</w:t>
      </w:r>
      <w:r w:rsidR="00245639" w:rsidRPr="00245639">
        <w:rPr>
          <w:rFonts w:ascii="Arial Narrow" w:hAnsi="Arial Narrow" w:cs="Arial"/>
          <w:b/>
          <w:kern w:val="0"/>
          <w:sz w:val="20"/>
          <w:szCs w:val="20"/>
        </w:rPr>
        <w:t xml:space="preserve"> Orquestas, Música Sacra y Cuadros Vivos de Cartagena de Indias - Modalidad Coros 2025".</w:t>
      </w:r>
    </w:p>
    <w:p w14:paraId="4B89166E" w14:textId="77777777" w:rsidR="00245639" w:rsidRPr="00536421" w:rsidRDefault="00245639" w:rsidP="00536421">
      <w:pPr>
        <w:spacing w:line="240" w:lineRule="auto"/>
        <w:jc w:val="both"/>
        <w:rPr>
          <w:rFonts w:ascii="Arial Narrow" w:hAnsi="Arial Narrow" w:cs="Arial"/>
          <w:kern w:val="0"/>
          <w:sz w:val="20"/>
          <w:szCs w:val="20"/>
        </w:rPr>
      </w:pPr>
    </w:p>
    <w:p w14:paraId="24B02FC2" w14:textId="773D90EC"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 xml:space="preserve">Por medio de la presente comunicación, dejo constancia que </w:t>
      </w:r>
      <w:r w:rsidRPr="00536421">
        <w:rPr>
          <w:rFonts w:ascii="Arial Narrow" w:hAnsi="Arial Narrow" w:cs="Arial" w:hint="eastAsia"/>
          <w:b/>
          <w:bCs/>
          <w:kern w:val="0"/>
          <w:sz w:val="20"/>
          <w:szCs w:val="20"/>
          <w:u w:val="single"/>
        </w:rPr>
        <w:t>acepto</w:t>
      </w:r>
      <w:r w:rsidRPr="00536421">
        <w:rPr>
          <w:rFonts w:ascii="Arial Narrow" w:hAnsi="Arial Narrow" w:cs="Arial" w:hint="eastAsia"/>
          <w:kern w:val="0"/>
          <w:sz w:val="20"/>
          <w:szCs w:val="20"/>
        </w:rPr>
        <w:t xml:space="preserve"> el estímulo resultante del proceso de evaluación de </w:t>
      </w:r>
      <w:r w:rsidR="00804921" w:rsidRPr="00536421">
        <w:rPr>
          <w:rFonts w:ascii="Arial Narrow" w:hAnsi="Arial Narrow" w:cs="Arial"/>
          <w:kern w:val="0"/>
          <w:sz w:val="20"/>
          <w:szCs w:val="20"/>
        </w:rPr>
        <w:t xml:space="preserve">la </w:t>
      </w:r>
      <w:r w:rsidR="00804921" w:rsidRPr="00804921">
        <w:rPr>
          <w:rFonts w:ascii="Arial Narrow" w:hAnsi="Arial Narrow" w:cs="Arial"/>
          <w:kern w:val="0"/>
          <w:sz w:val="20"/>
          <w:szCs w:val="20"/>
        </w:rPr>
        <w:t>“</w:t>
      </w:r>
      <w:r w:rsidR="00804921" w:rsidRPr="00804921">
        <w:rPr>
          <w:rFonts w:ascii="Arial Narrow" w:hAnsi="Arial Narrow" w:cs="Arial"/>
          <w:kern w:val="0"/>
          <w:sz w:val="20"/>
          <w:szCs w:val="20"/>
        </w:rPr>
        <w:t xml:space="preserve">Convocatoria XV Encuentro de </w:t>
      </w:r>
      <w:proofErr w:type="gramStart"/>
      <w:r w:rsidR="00804921" w:rsidRPr="00804921">
        <w:rPr>
          <w:rFonts w:ascii="Arial Narrow" w:hAnsi="Arial Narrow" w:cs="Arial"/>
          <w:kern w:val="0"/>
          <w:sz w:val="20"/>
          <w:szCs w:val="20"/>
        </w:rPr>
        <w:t>Coros ,</w:t>
      </w:r>
      <w:proofErr w:type="gramEnd"/>
      <w:r w:rsidR="00804921" w:rsidRPr="00804921">
        <w:rPr>
          <w:rFonts w:ascii="Arial Narrow" w:hAnsi="Arial Narrow" w:cs="Arial"/>
          <w:kern w:val="0"/>
          <w:sz w:val="20"/>
          <w:szCs w:val="20"/>
        </w:rPr>
        <w:t xml:space="preserve"> Orquestas, Música Sacra y Cuadros Vivos de Cartagena de Indias - Modalidad Coros 2025".</w:t>
      </w:r>
      <w:r w:rsidRPr="00536421">
        <w:rPr>
          <w:rFonts w:ascii="Arial Narrow" w:hAnsi="Arial Narrow" w:cs="Arial" w:hint="eastAsia"/>
          <w:kern w:val="0"/>
          <w:sz w:val="20"/>
          <w:szCs w:val="20"/>
        </w:rPr>
        <w:t xml:space="preserve">, y en consecuencia manifiesto que </w:t>
      </w:r>
      <w:r w:rsidRPr="00536421">
        <w:rPr>
          <w:rFonts w:ascii="Arial Narrow" w:hAnsi="Arial Narrow" w:cs="Arial" w:hint="eastAsia"/>
          <w:b/>
          <w:bCs/>
          <w:kern w:val="0"/>
          <w:sz w:val="20"/>
          <w:szCs w:val="20"/>
          <w:u w:val="single"/>
        </w:rPr>
        <w:t xml:space="preserve">conozco </w:t>
      </w:r>
      <w:r w:rsidRPr="00536421">
        <w:rPr>
          <w:rFonts w:ascii="Arial Narrow" w:hAnsi="Arial Narrow" w:cs="Arial"/>
          <w:b/>
          <w:bCs/>
          <w:kern w:val="0"/>
          <w:sz w:val="20"/>
          <w:szCs w:val="20"/>
          <w:u w:val="single"/>
        </w:rPr>
        <w:t xml:space="preserve">y acepto </w:t>
      </w:r>
      <w:r w:rsidRPr="00536421">
        <w:rPr>
          <w:rFonts w:ascii="Arial Narrow" w:hAnsi="Arial Narrow" w:cs="Arial" w:hint="eastAsia"/>
          <w:kern w:val="0"/>
          <w:sz w:val="20"/>
          <w:szCs w:val="20"/>
        </w:rPr>
        <w:t>las condiciones generales de participación</w:t>
      </w:r>
      <w:r w:rsidRPr="00536421">
        <w:rPr>
          <w:rFonts w:ascii="Arial Narrow" w:hAnsi="Arial Narrow" w:cs="Arial"/>
          <w:kern w:val="0"/>
          <w:sz w:val="20"/>
          <w:szCs w:val="20"/>
        </w:rPr>
        <w:t xml:space="preserve">, por lo cual manifiesto que me acojo a la </w:t>
      </w:r>
      <w:r w:rsidRPr="00536421">
        <w:rPr>
          <w:rFonts w:ascii="Arial Narrow" w:hAnsi="Arial Narrow" w:cs="Arial"/>
          <w:b/>
          <w:bCs/>
          <w:kern w:val="0"/>
          <w:sz w:val="20"/>
          <w:szCs w:val="20"/>
        </w:rPr>
        <w:t>OPCIÓN 1</w:t>
      </w:r>
      <w:r w:rsidRPr="00536421">
        <w:rPr>
          <w:rFonts w:ascii="Arial Narrow" w:hAnsi="Arial Narrow" w:cs="Arial"/>
          <w:kern w:val="0"/>
          <w:sz w:val="20"/>
          <w:szCs w:val="20"/>
        </w:rPr>
        <w:t xml:space="preserve"> descrito en las bases de la convocatoria así:</w:t>
      </w:r>
    </w:p>
    <w:p w14:paraId="1624DB47" w14:textId="77777777" w:rsidR="00536421" w:rsidRPr="00536421" w:rsidRDefault="00536421" w:rsidP="00536421">
      <w:pPr>
        <w:spacing w:line="240" w:lineRule="auto"/>
        <w:jc w:val="both"/>
        <w:rPr>
          <w:rFonts w:ascii="Arial Narrow" w:hAnsi="Arial Narrow" w:cs="Arial"/>
          <w:kern w:val="0"/>
          <w:sz w:val="20"/>
          <w:szCs w:val="20"/>
        </w:rPr>
      </w:pPr>
    </w:p>
    <w:p w14:paraId="1EFCF64E" w14:textId="07A4E5E5" w:rsidR="00536421" w:rsidRPr="00536421" w:rsidRDefault="00536421" w:rsidP="00536421">
      <w:pPr>
        <w:spacing w:line="240" w:lineRule="auto"/>
        <w:ind w:left="284"/>
        <w:jc w:val="both"/>
        <w:rPr>
          <w:rFonts w:ascii="Arial Narrow" w:hAnsi="Arial Narrow" w:cs="Arial"/>
          <w:b/>
          <w:bCs/>
          <w:i/>
          <w:iCs/>
          <w:kern w:val="0"/>
          <w:sz w:val="20"/>
          <w:szCs w:val="20"/>
        </w:rPr>
      </w:pPr>
      <w:r w:rsidRPr="00536421">
        <w:rPr>
          <w:rFonts w:ascii="Arial Narrow" w:hAnsi="Arial Narrow" w:cs="Arial"/>
          <w:b/>
          <w:bCs/>
          <w:i/>
          <w:iCs/>
          <w:kern w:val="0"/>
          <w:sz w:val="20"/>
          <w:szCs w:val="20"/>
        </w:rPr>
        <w:t xml:space="preserve">1. Un primer desembolso equivalente al </w:t>
      </w:r>
      <w:r w:rsidR="00804921">
        <w:rPr>
          <w:rFonts w:ascii="Arial Narrow" w:hAnsi="Arial Narrow" w:cs="Arial"/>
          <w:b/>
          <w:bCs/>
          <w:i/>
          <w:iCs/>
          <w:kern w:val="0"/>
          <w:sz w:val="20"/>
          <w:szCs w:val="20"/>
        </w:rPr>
        <w:t>cincuenta</w:t>
      </w:r>
      <w:r w:rsidRPr="00536421">
        <w:rPr>
          <w:rFonts w:ascii="Arial Narrow" w:hAnsi="Arial Narrow" w:cs="Arial"/>
          <w:b/>
          <w:bCs/>
          <w:i/>
          <w:iCs/>
          <w:kern w:val="0"/>
          <w:sz w:val="20"/>
          <w:szCs w:val="20"/>
        </w:rPr>
        <w:t xml:space="preserve"> por ciento (</w:t>
      </w:r>
      <w:r w:rsidR="00804921">
        <w:rPr>
          <w:rFonts w:ascii="Arial Narrow" w:hAnsi="Arial Narrow" w:cs="Arial"/>
          <w:b/>
          <w:bCs/>
          <w:i/>
          <w:iCs/>
          <w:kern w:val="0"/>
          <w:sz w:val="20"/>
          <w:szCs w:val="20"/>
        </w:rPr>
        <w:t>5</w:t>
      </w:r>
      <w:r w:rsidRPr="00536421">
        <w:rPr>
          <w:rFonts w:ascii="Arial Narrow" w:hAnsi="Arial Narrow" w:cs="Arial"/>
          <w:b/>
          <w:bCs/>
          <w:i/>
          <w:iCs/>
          <w:kern w:val="0"/>
          <w:sz w:val="20"/>
          <w:szCs w:val="20"/>
        </w:rPr>
        <w:t>0%) del valor total del estímulo, posterior al proceso de notificación de la resolución de ganadores y al cumplimiento de los requisitos y trámites solicitados por el IPCC para tal efecto.</w:t>
      </w:r>
    </w:p>
    <w:p w14:paraId="6981DB0F" w14:textId="7994D7EE" w:rsidR="00536421" w:rsidRPr="00536421" w:rsidRDefault="00536421" w:rsidP="00536421">
      <w:pPr>
        <w:spacing w:line="240" w:lineRule="auto"/>
        <w:ind w:left="284"/>
        <w:jc w:val="both"/>
        <w:rPr>
          <w:rFonts w:ascii="Arial Narrow" w:hAnsi="Arial Narrow" w:cs="Arial"/>
          <w:b/>
          <w:bCs/>
          <w:kern w:val="0"/>
          <w:sz w:val="20"/>
          <w:szCs w:val="20"/>
        </w:rPr>
      </w:pPr>
      <w:r w:rsidRPr="00536421">
        <w:rPr>
          <w:rFonts w:ascii="Arial Narrow" w:hAnsi="Arial Narrow" w:cs="Arial"/>
          <w:b/>
          <w:bCs/>
          <w:i/>
          <w:iCs/>
          <w:kern w:val="0"/>
          <w:sz w:val="20"/>
          <w:szCs w:val="20"/>
        </w:rPr>
        <w:t xml:space="preserve">2. Un segundo y último desembolso equivalente al </w:t>
      </w:r>
      <w:r w:rsidR="00804921">
        <w:rPr>
          <w:rFonts w:ascii="Arial Narrow" w:hAnsi="Arial Narrow" w:cs="Arial"/>
          <w:b/>
          <w:bCs/>
          <w:i/>
          <w:iCs/>
          <w:kern w:val="0"/>
          <w:sz w:val="20"/>
          <w:szCs w:val="20"/>
        </w:rPr>
        <w:t>cincuenta</w:t>
      </w:r>
      <w:r w:rsidRPr="00536421">
        <w:rPr>
          <w:rFonts w:ascii="Arial Narrow" w:hAnsi="Arial Narrow" w:cs="Arial"/>
          <w:b/>
          <w:bCs/>
          <w:i/>
          <w:iCs/>
          <w:kern w:val="0"/>
          <w:sz w:val="20"/>
          <w:szCs w:val="20"/>
        </w:rPr>
        <w:t xml:space="preserve"> por ciento (</w:t>
      </w:r>
      <w:r w:rsidR="00804921">
        <w:rPr>
          <w:rFonts w:ascii="Arial Narrow" w:hAnsi="Arial Narrow" w:cs="Arial"/>
          <w:b/>
          <w:bCs/>
          <w:i/>
          <w:iCs/>
          <w:kern w:val="0"/>
          <w:sz w:val="20"/>
          <w:szCs w:val="20"/>
        </w:rPr>
        <w:t>5</w:t>
      </w:r>
      <w:r w:rsidRPr="00536421">
        <w:rPr>
          <w:rFonts w:ascii="Arial Narrow" w:hAnsi="Arial Narrow" w:cs="Arial"/>
          <w:b/>
          <w:bCs/>
          <w:i/>
          <w:iCs/>
          <w:kern w:val="0"/>
          <w:sz w:val="20"/>
          <w:szCs w:val="20"/>
        </w:rPr>
        <w:t>0%)</w:t>
      </w:r>
      <w:r w:rsidR="00804921">
        <w:rPr>
          <w:rFonts w:ascii="Arial Narrow" w:hAnsi="Arial Narrow" w:cs="Arial"/>
          <w:b/>
          <w:bCs/>
          <w:i/>
          <w:iCs/>
          <w:kern w:val="0"/>
          <w:sz w:val="20"/>
          <w:szCs w:val="20"/>
        </w:rPr>
        <w:t xml:space="preserve"> restante</w:t>
      </w:r>
      <w:r w:rsidRPr="00536421">
        <w:rPr>
          <w:rFonts w:ascii="Arial Narrow" w:hAnsi="Arial Narrow" w:cs="Arial"/>
          <w:b/>
          <w:bCs/>
          <w:i/>
          <w:iCs/>
          <w:kern w:val="0"/>
          <w:sz w:val="20"/>
          <w:szCs w:val="20"/>
        </w:rPr>
        <w:t xml:space="preserve"> del estímulo económico, previa entrega de Informe Ejecución de Actividades.</w:t>
      </w:r>
    </w:p>
    <w:p w14:paraId="35BDCEA7" w14:textId="77777777" w:rsidR="00536421" w:rsidRPr="00536421" w:rsidRDefault="00536421" w:rsidP="00536421">
      <w:pPr>
        <w:spacing w:line="240" w:lineRule="auto"/>
        <w:jc w:val="both"/>
        <w:rPr>
          <w:rFonts w:ascii="Arial Narrow" w:hAnsi="Arial Narrow" w:cs="Arial"/>
          <w:kern w:val="0"/>
          <w:sz w:val="20"/>
          <w:szCs w:val="20"/>
        </w:rPr>
      </w:pPr>
    </w:p>
    <w:p w14:paraId="4F6D5F53"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D</w:t>
      </w:r>
      <w:r w:rsidRPr="00536421">
        <w:rPr>
          <w:rFonts w:ascii="Arial Narrow" w:hAnsi="Arial Narrow" w:cs="Arial" w:hint="eastAsia"/>
          <w:kern w:val="0"/>
          <w:sz w:val="20"/>
          <w:szCs w:val="20"/>
        </w:rPr>
        <w:t>eclaro no estar incurso en las inhabilidades, incompatibilidades y prohibiciones de ley, ni las que establecen de manera particular los lineamientos de la misma.</w:t>
      </w:r>
    </w:p>
    <w:p w14:paraId="31EEC9D8" w14:textId="77777777" w:rsidR="00536421" w:rsidRPr="00536421" w:rsidRDefault="00536421" w:rsidP="00536421">
      <w:pPr>
        <w:spacing w:line="240" w:lineRule="auto"/>
        <w:jc w:val="both"/>
        <w:rPr>
          <w:rFonts w:ascii="Arial Narrow" w:hAnsi="Arial Narrow" w:cs="Arial"/>
          <w:kern w:val="0"/>
          <w:sz w:val="20"/>
          <w:szCs w:val="20"/>
        </w:rPr>
      </w:pPr>
    </w:p>
    <w:p w14:paraId="30C24361"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Además,</w:t>
      </w:r>
      <w:r w:rsidRPr="00536421">
        <w:rPr>
          <w:rFonts w:ascii="Arial Narrow" w:hAnsi="Arial Narrow" w:cs="Arial"/>
          <w:kern w:val="0"/>
          <w:sz w:val="20"/>
          <w:szCs w:val="20"/>
        </w:rPr>
        <w:t xml:space="preserve"> </w:t>
      </w:r>
      <w:r w:rsidRPr="00536421">
        <w:rPr>
          <w:rFonts w:ascii="Arial Narrow" w:hAnsi="Arial Narrow" w:cs="Arial" w:hint="eastAsia"/>
          <w:kern w:val="0"/>
          <w:sz w:val="20"/>
          <w:szCs w:val="20"/>
        </w:rPr>
        <w:t>reitero mi compromiso con:</w:t>
      </w:r>
    </w:p>
    <w:p w14:paraId="279FA6E6" w14:textId="77777777" w:rsidR="00536421" w:rsidRPr="00536421" w:rsidRDefault="00536421" w:rsidP="00536421">
      <w:pPr>
        <w:spacing w:line="240" w:lineRule="auto"/>
        <w:jc w:val="both"/>
        <w:rPr>
          <w:rFonts w:ascii="Arial Narrow" w:hAnsi="Arial Narrow" w:cs="Arial"/>
          <w:kern w:val="0"/>
          <w:sz w:val="20"/>
          <w:szCs w:val="20"/>
        </w:rPr>
      </w:pPr>
    </w:p>
    <w:p w14:paraId="32D2840C"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Realizar los trámites necesarios para la legalización y desembolso del estímulo en los plazos fijados por el IPCC.</w:t>
      </w:r>
    </w:p>
    <w:p w14:paraId="51208691"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Destinar el cien por ciento (100%) del recurso recibido a la ejecución de la propuesta aprobada por el jurado, acatando las recomendaciones previas.</w:t>
      </w:r>
    </w:p>
    <w:p w14:paraId="67D74A15"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Autorizar al Instituto de Patrimonio y Cultura de Cartagena, IPCC, el uso del contenido audiovisual que se desarrolle dentro de</w:t>
      </w:r>
      <w:r w:rsidRPr="00536421">
        <w:rPr>
          <w:rFonts w:ascii="Arial Narrow" w:hAnsi="Arial Narrow" w:cs="Arial"/>
          <w:i/>
          <w:iCs/>
          <w:kern w:val="0"/>
          <w:sz w:val="20"/>
          <w:szCs w:val="20"/>
        </w:rPr>
        <w:t>l</w:t>
      </w:r>
      <w:r w:rsidRPr="00536421">
        <w:rPr>
          <w:rFonts w:ascii="Arial Narrow" w:hAnsi="Arial Narrow" w:cs="Arial" w:hint="eastAsia"/>
          <w:i/>
          <w:iCs/>
          <w:kern w:val="0"/>
          <w:sz w:val="20"/>
          <w:szCs w:val="20"/>
        </w:rPr>
        <w:t xml:space="preserve"> proceso y como resultado de la ejecución de la propuesta.</w:t>
      </w:r>
    </w:p>
    <w:p w14:paraId="4941E690"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Entregar los informes solicitados en los formatos entregados por la entidad y en los plazos y las condiciones establecidas por el supervisor, con los respectivos soportes de actividades (fotografías, videos, planillas de asistencia, certificados, entre otros). La no entrega en los plazos establecidos genera incumplimiento por parte del ganador.</w:t>
      </w:r>
    </w:p>
    <w:p w14:paraId="0037017A"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Utilizar el material gráfico proporcionado por el IPCC para la impresión de pendones y/o piezas comunicativas con los logos institucionales de la ALCALDÍA DE CARTAGENA y el IPCC, a fin de otorgar crédito al IPCC en las actividades desarrolladas o material publicado en relación con el estímulo recibido.</w:t>
      </w:r>
    </w:p>
    <w:p w14:paraId="59404CA8" w14:textId="77777777" w:rsidR="00536421" w:rsidRPr="00536421" w:rsidRDefault="00536421" w:rsidP="00536421">
      <w:pPr>
        <w:spacing w:line="240" w:lineRule="auto"/>
        <w:jc w:val="both"/>
        <w:rPr>
          <w:rFonts w:ascii="Arial Narrow" w:hAnsi="Arial Narrow" w:cs="Arial"/>
          <w:kern w:val="0"/>
          <w:sz w:val="20"/>
          <w:szCs w:val="20"/>
        </w:rPr>
      </w:pPr>
    </w:p>
    <w:p w14:paraId="12C9B0BD"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Informo que he obtenido los permisos y autorizaciones requeridas para la utilización de obras en el marco de la presentación y ejecución de la propuesta ganadora, exonerando al IPCC por cualquier reclamación al respecto, por tratarse de una obligación propia y exclusiva en calidad de participante y ganador de la convocatoria.</w:t>
      </w:r>
    </w:p>
    <w:p w14:paraId="5E8DED25" w14:textId="77777777" w:rsidR="00536421" w:rsidRPr="00536421" w:rsidRDefault="00536421" w:rsidP="00536421">
      <w:pPr>
        <w:spacing w:line="240" w:lineRule="auto"/>
        <w:jc w:val="both"/>
        <w:rPr>
          <w:rFonts w:ascii="Arial Narrow" w:hAnsi="Arial Narrow" w:cs="Arial"/>
          <w:kern w:val="0"/>
          <w:sz w:val="20"/>
          <w:szCs w:val="20"/>
        </w:rPr>
      </w:pPr>
    </w:p>
    <w:p w14:paraId="09A13170" w14:textId="77777777" w:rsidR="00D32D81" w:rsidRDefault="00D32D81" w:rsidP="00536421">
      <w:pPr>
        <w:spacing w:line="240" w:lineRule="auto"/>
        <w:jc w:val="both"/>
        <w:rPr>
          <w:rFonts w:ascii="Arial Narrow" w:hAnsi="Arial Narrow" w:cs="Arial"/>
          <w:kern w:val="0"/>
          <w:sz w:val="20"/>
          <w:szCs w:val="20"/>
        </w:rPr>
      </w:pPr>
    </w:p>
    <w:p w14:paraId="7307D7C8" w14:textId="77777777" w:rsidR="00D32D81" w:rsidRDefault="00D32D81" w:rsidP="00536421">
      <w:pPr>
        <w:spacing w:line="240" w:lineRule="auto"/>
        <w:jc w:val="both"/>
        <w:rPr>
          <w:rFonts w:ascii="Arial Narrow" w:hAnsi="Arial Narrow" w:cs="Arial"/>
          <w:kern w:val="0"/>
          <w:sz w:val="20"/>
          <w:szCs w:val="20"/>
        </w:rPr>
      </w:pPr>
    </w:p>
    <w:p w14:paraId="5F4E8727" w14:textId="77777777" w:rsidR="00D32D81" w:rsidRDefault="00D32D81" w:rsidP="00536421">
      <w:pPr>
        <w:spacing w:line="240" w:lineRule="auto"/>
        <w:jc w:val="both"/>
        <w:rPr>
          <w:rFonts w:ascii="Arial Narrow" w:hAnsi="Arial Narrow" w:cs="Arial"/>
          <w:kern w:val="0"/>
          <w:sz w:val="20"/>
          <w:szCs w:val="20"/>
        </w:rPr>
      </w:pPr>
    </w:p>
    <w:p w14:paraId="05CF7DE9" w14:textId="0EEE1955"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Atentamente</w:t>
      </w:r>
      <w:r w:rsidRPr="00536421">
        <w:rPr>
          <w:rFonts w:ascii="Arial Narrow" w:hAnsi="Arial Narrow" w:cs="Arial"/>
          <w:kern w:val="0"/>
          <w:sz w:val="20"/>
          <w:szCs w:val="20"/>
        </w:rPr>
        <w:t>,</w:t>
      </w:r>
    </w:p>
    <w:p w14:paraId="041E027B" w14:textId="77777777" w:rsidR="00536421" w:rsidRPr="00536421" w:rsidRDefault="00536421" w:rsidP="00536421">
      <w:pPr>
        <w:spacing w:line="240" w:lineRule="auto"/>
        <w:jc w:val="both"/>
        <w:rPr>
          <w:rFonts w:ascii="Arial Narrow" w:hAnsi="Arial Narrow" w:cs="Arial"/>
          <w:kern w:val="0"/>
          <w:sz w:val="20"/>
          <w:szCs w:val="20"/>
        </w:rPr>
      </w:pPr>
    </w:p>
    <w:p w14:paraId="0E51C9F5" w14:textId="77777777" w:rsidR="00536421" w:rsidRPr="00536421" w:rsidRDefault="00536421" w:rsidP="00536421">
      <w:pPr>
        <w:spacing w:line="240" w:lineRule="auto"/>
        <w:jc w:val="both"/>
        <w:rPr>
          <w:rFonts w:ascii="Arial Narrow" w:hAnsi="Arial Narrow" w:cs="Arial"/>
          <w:kern w:val="0"/>
          <w:sz w:val="20"/>
          <w:szCs w:val="20"/>
        </w:rPr>
      </w:pPr>
    </w:p>
    <w:p w14:paraId="72BD61FD" w14:textId="77777777" w:rsidR="00536421" w:rsidRDefault="00536421" w:rsidP="00536421">
      <w:pPr>
        <w:spacing w:line="240" w:lineRule="auto"/>
        <w:jc w:val="both"/>
        <w:rPr>
          <w:rFonts w:ascii="Arial Narrow" w:hAnsi="Arial Narrow" w:cs="Arial"/>
          <w:kern w:val="0"/>
          <w:sz w:val="20"/>
          <w:szCs w:val="20"/>
        </w:rPr>
      </w:pPr>
    </w:p>
    <w:p w14:paraId="081C6543" w14:textId="77777777" w:rsidR="003234FF" w:rsidRPr="00536421" w:rsidRDefault="003234FF" w:rsidP="00536421">
      <w:pPr>
        <w:spacing w:line="240" w:lineRule="auto"/>
        <w:jc w:val="both"/>
        <w:rPr>
          <w:rFonts w:ascii="Arial Narrow" w:hAnsi="Arial Narrow" w:cs="Arial"/>
          <w:kern w:val="0"/>
          <w:sz w:val="20"/>
          <w:szCs w:val="20"/>
        </w:rPr>
      </w:pPr>
    </w:p>
    <w:p w14:paraId="66652AA2" w14:textId="77777777"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Firma:</w:t>
      </w:r>
    </w:p>
    <w:p w14:paraId="52216F47" w14:textId="77777777" w:rsidR="00536421" w:rsidRPr="00536421" w:rsidRDefault="00536421" w:rsidP="00536421">
      <w:pPr>
        <w:spacing w:line="240" w:lineRule="auto"/>
        <w:jc w:val="both"/>
        <w:rPr>
          <w:rFonts w:ascii="Arial Narrow" w:hAnsi="Arial Narrow" w:cs="Arial"/>
          <w:b/>
          <w:bCs/>
          <w:kern w:val="0"/>
          <w:sz w:val="20"/>
          <w:szCs w:val="20"/>
        </w:rPr>
      </w:pPr>
    </w:p>
    <w:p w14:paraId="67B6DC3E" w14:textId="62A3C2A0"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 xml:space="preserve">Nombre del participante: </w:t>
      </w:r>
    </w:p>
    <w:p w14:paraId="6D2C347A" w14:textId="3F6E5DB3"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Documento de identidad:</w:t>
      </w:r>
      <w:bookmarkEnd w:id="0"/>
      <w:r w:rsidRPr="00536421">
        <w:rPr>
          <w:rFonts w:ascii="Arial Narrow" w:hAnsi="Arial Narrow" w:cs="Arial"/>
          <w:b/>
          <w:bCs/>
          <w:kern w:val="0"/>
          <w:sz w:val="20"/>
          <w:szCs w:val="20"/>
        </w:rPr>
        <w:t xml:space="preserve"> </w:t>
      </w:r>
    </w:p>
    <w:p w14:paraId="1D550B63" w14:textId="070AFBDA" w:rsidR="00A70596" w:rsidRPr="00F4620E" w:rsidRDefault="00536421" w:rsidP="00F4620E">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Nombre de la propuesta</w:t>
      </w:r>
      <w:r w:rsidR="00D32D81">
        <w:rPr>
          <w:rFonts w:ascii="Arial Narrow" w:hAnsi="Arial Narrow" w:cs="Arial"/>
          <w:b/>
          <w:bCs/>
          <w:kern w:val="0"/>
          <w:sz w:val="20"/>
          <w:szCs w:val="20"/>
        </w:rPr>
        <w:t>:</w:t>
      </w:r>
    </w:p>
    <w:sectPr w:rsidR="00A70596" w:rsidRPr="00F4620E" w:rsidSect="00370304">
      <w:headerReference w:type="even" r:id="rId7"/>
      <w:headerReference w:type="default" r:id="rId8"/>
      <w:footerReference w:type="default" r:id="rId9"/>
      <w:headerReference w:type="first" r:id="rId10"/>
      <w:pgSz w:w="12240" w:h="18720" w:code="14"/>
      <w:pgMar w:top="2552" w:right="1080" w:bottom="1843" w:left="1080"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6499" w14:textId="77777777" w:rsidR="00FA2E8E" w:rsidRDefault="00FA2E8E" w:rsidP="003234FF">
      <w:pPr>
        <w:spacing w:line="240" w:lineRule="auto"/>
      </w:pPr>
      <w:r>
        <w:separator/>
      </w:r>
    </w:p>
  </w:endnote>
  <w:endnote w:type="continuationSeparator" w:id="0">
    <w:p w14:paraId="3C99CA9F" w14:textId="77777777" w:rsidR="00FA2E8E" w:rsidRDefault="00FA2E8E" w:rsidP="0032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F313" w14:textId="77777777" w:rsidR="00C977CF" w:rsidRDefault="00000000" w:rsidP="00FD67A8">
    <w:pPr>
      <w:pStyle w:val="Piedepgina"/>
      <w:rPr>
        <w:lang w:val="es-ES"/>
      </w:rPr>
    </w:pPr>
    <w:r>
      <w:rPr>
        <w:noProof/>
      </w:rPr>
      <w:drawing>
        <wp:anchor distT="0" distB="0" distL="114300" distR="114300" simplePos="0" relativeHeight="251657216" behindDoc="1" locked="0" layoutInCell="0" allowOverlap="1" wp14:anchorId="1BC00629" wp14:editId="30B92577">
          <wp:simplePos x="0" y="0"/>
          <wp:positionH relativeFrom="margin">
            <wp:posOffset>-372745</wp:posOffset>
          </wp:positionH>
          <wp:positionV relativeFrom="page">
            <wp:posOffset>8656130</wp:posOffset>
          </wp:positionV>
          <wp:extent cx="7149676" cy="2924065"/>
          <wp:effectExtent l="0" t="0" r="0" b="0"/>
          <wp:wrapNone/>
          <wp:docPr id="690714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t="73351" b="-108"/>
                  <a:stretch/>
                </pic:blipFill>
                <pic:spPr bwMode="auto">
                  <a:xfrm>
                    <a:off x="0" y="0"/>
                    <a:ext cx="7149676" cy="292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9EA76" w14:textId="77777777" w:rsidR="00C977CF" w:rsidRDefault="00000000"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Pr="00D458F2">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B8DE" w14:textId="77777777" w:rsidR="00FA2E8E" w:rsidRDefault="00FA2E8E" w:rsidP="003234FF">
      <w:pPr>
        <w:spacing w:line="240" w:lineRule="auto"/>
      </w:pPr>
      <w:r>
        <w:separator/>
      </w:r>
    </w:p>
  </w:footnote>
  <w:footnote w:type="continuationSeparator" w:id="0">
    <w:p w14:paraId="1FE54959" w14:textId="77777777" w:rsidR="00FA2E8E" w:rsidRDefault="00FA2E8E" w:rsidP="00323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57A" w14:textId="77777777" w:rsidR="00C977CF" w:rsidRDefault="00000000">
    <w:pPr>
      <w:pStyle w:val="Encabezado"/>
    </w:pPr>
    <w:r>
      <w:rPr>
        <w:noProof/>
      </w:rPr>
      <w:pict w14:anchorId="3C786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6" type="#_x0000_t75" style="position:absolute;margin-left:0;margin-top:0;width:612pt;height:11in;z-index:-251658240;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A37D" w14:textId="0501CC61" w:rsidR="00370304" w:rsidRDefault="00370304" w:rsidP="000055F1">
    <w:r>
      <w:rPr>
        <w:noProof/>
      </w:rPr>
      <w:drawing>
        <wp:anchor distT="0" distB="0" distL="114300" distR="114300" simplePos="0" relativeHeight="251656192" behindDoc="1" locked="0" layoutInCell="0" allowOverlap="1" wp14:anchorId="1D39058B" wp14:editId="34428E8A">
          <wp:simplePos x="0" y="0"/>
          <wp:positionH relativeFrom="page">
            <wp:posOffset>306070</wp:posOffset>
          </wp:positionH>
          <wp:positionV relativeFrom="margin">
            <wp:posOffset>-1311085</wp:posOffset>
          </wp:positionV>
          <wp:extent cx="7161530" cy="1372235"/>
          <wp:effectExtent l="0" t="0" r="1270" b="0"/>
          <wp:wrapNone/>
          <wp:docPr id="1228724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r="377" b="87429"/>
                  <a:stretch/>
                </pic:blipFill>
                <pic:spPr bwMode="auto">
                  <a:xfrm>
                    <a:off x="0" y="0"/>
                    <a:ext cx="7161530" cy="1372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1DBA5" w14:textId="4645F62C" w:rsidR="00C977CF" w:rsidRDefault="00C977CF" w:rsidP="000055F1"/>
  <w:p w14:paraId="46CC8833" w14:textId="77777777" w:rsidR="00370304" w:rsidRDefault="00370304" w:rsidP="000055F1"/>
  <w:p w14:paraId="3CE436DD" w14:textId="77777777" w:rsidR="00C977CF" w:rsidRDefault="00C977CF" w:rsidP="000055F1"/>
  <w:p w14:paraId="1A1981BF" w14:textId="77777777" w:rsidR="00C977CF" w:rsidRDefault="00C977CF" w:rsidP="000055F1"/>
  <w:p w14:paraId="5F933E79" w14:textId="77777777" w:rsidR="00C977CF" w:rsidRPr="002F63DD" w:rsidRDefault="00000000" w:rsidP="000055F1">
    <w:pPr>
      <w:rPr>
        <w:rFonts w:ascii="Arial" w:hAnsi="Arial"/>
        <w:b/>
        <w:i/>
      </w:rPr>
    </w:pPr>
    <w:r>
      <w:rPr>
        <w:rFonts w:ascii="Arial"/>
        <w:noProof/>
        <w:sz w:val="2"/>
      </w:rPr>
      <mc:AlternateContent>
        <mc:Choice Requires="wpg">
          <w:drawing>
            <wp:inline distT="0" distB="0" distL="0" distR="0" wp14:anchorId="3713AC4B" wp14:editId="08C57FAF">
              <wp:extent cx="5612130" cy="18295"/>
              <wp:effectExtent l="0" t="0" r="0" b="0"/>
              <wp:docPr id="140838548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18295"/>
                        <a:chOff x="0" y="0"/>
                        <a:chExt cx="8896" cy="29"/>
                      </a:xfrm>
                    </wpg:grpSpPr>
                    <wps:wsp>
                      <wps:cNvPr id="1894990632" name="Rectangle 11"/>
                      <wps:cNvSpPr>
                        <a:spLocks noChangeArrowheads="1"/>
                      </wps:cNvSpPr>
                      <wps:spPr bwMode="auto">
                        <a:xfrm>
                          <a:off x="0" y="0"/>
                          <a:ext cx="88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B19440" id="Group 10" o:spid="_x0000_s1026" style="width:441.9pt;height:1.45pt;mso-position-horizontal-relative:char;mso-position-vertical-relative:line" coordsize="88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">
              <v:rect id="Rectangle 11" o:spid="_x0000_s1027" style="position:absolute;width:889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" fillcolor="black" stroked="f"/>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875C" w14:textId="77777777" w:rsidR="00C977CF" w:rsidRDefault="00000000">
    <w:pPr>
      <w:pStyle w:val="Encabezado"/>
    </w:pPr>
    <w:r>
      <w:rPr>
        <w:noProof/>
      </w:rPr>
      <w:pict w14:anchorId="73283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5" type="#_x0000_t75" style="position:absolute;margin-left:0;margin-top:0;width:612pt;height:11in;z-index:-251657216;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B0F61"/>
    <w:multiLevelType w:val="hybridMultilevel"/>
    <w:tmpl w:val="F1BC70D6"/>
    <w:lvl w:ilvl="0" w:tplc="3E2CB34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86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1"/>
    <w:rsid w:val="00245158"/>
    <w:rsid w:val="00245639"/>
    <w:rsid w:val="002D1725"/>
    <w:rsid w:val="003234FF"/>
    <w:rsid w:val="00344639"/>
    <w:rsid w:val="00370304"/>
    <w:rsid w:val="003C629C"/>
    <w:rsid w:val="00536421"/>
    <w:rsid w:val="005873FA"/>
    <w:rsid w:val="006F18A9"/>
    <w:rsid w:val="007A162D"/>
    <w:rsid w:val="007D7E42"/>
    <w:rsid w:val="00804921"/>
    <w:rsid w:val="0088301C"/>
    <w:rsid w:val="008974A4"/>
    <w:rsid w:val="008D6F43"/>
    <w:rsid w:val="00964E57"/>
    <w:rsid w:val="00A70596"/>
    <w:rsid w:val="00AD7A2C"/>
    <w:rsid w:val="00B6651E"/>
    <w:rsid w:val="00C977CF"/>
    <w:rsid w:val="00D32D81"/>
    <w:rsid w:val="00E201CC"/>
    <w:rsid w:val="00F4620E"/>
    <w:rsid w:val="00FA2E8E"/>
    <w:rsid w:val="00FD2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B93C"/>
  <w15:chartTrackingRefBased/>
  <w15:docId w15:val="{1F449512-9237-40C6-B6B8-DCB70626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Ttulo1">
    <w:name w:val="heading 1"/>
    <w:basedOn w:val="Normal"/>
    <w:next w:val="Normal"/>
    <w:link w:val="Ttulo1Car"/>
    <w:uiPriority w:val="9"/>
    <w:qFormat/>
    <w:rsid w:val="0053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64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64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64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64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64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64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642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4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64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64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64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64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64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64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64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6421"/>
    <w:rPr>
      <w:rFonts w:eastAsiaTheme="majorEastAsia" w:cstheme="majorBidi"/>
      <w:color w:val="272727" w:themeColor="text1" w:themeTint="D8"/>
    </w:rPr>
  </w:style>
  <w:style w:type="paragraph" w:styleId="Ttulo">
    <w:name w:val="Title"/>
    <w:basedOn w:val="Normal"/>
    <w:next w:val="Normal"/>
    <w:link w:val="TtuloCar"/>
    <w:uiPriority w:val="10"/>
    <w:qFormat/>
    <w:rsid w:val="0053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64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642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64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642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6421"/>
    <w:rPr>
      <w:i/>
      <w:iCs/>
      <w:color w:val="404040" w:themeColor="text1" w:themeTint="BF"/>
    </w:rPr>
  </w:style>
  <w:style w:type="paragraph" w:styleId="Prrafodelista">
    <w:name w:val="List Paragraph"/>
    <w:basedOn w:val="Normal"/>
    <w:uiPriority w:val="34"/>
    <w:qFormat/>
    <w:rsid w:val="00536421"/>
    <w:pPr>
      <w:ind w:left="720"/>
      <w:contextualSpacing/>
    </w:pPr>
  </w:style>
  <w:style w:type="character" w:styleId="nfasisintenso">
    <w:name w:val="Intense Emphasis"/>
    <w:basedOn w:val="Fuentedeprrafopredeter"/>
    <w:uiPriority w:val="21"/>
    <w:qFormat/>
    <w:rsid w:val="00536421"/>
    <w:rPr>
      <w:i/>
      <w:iCs/>
      <w:color w:val="0F4761" w:themeColor="accent1" w:themeShade="BF"/>
    </w:rPr>
  </w:style>
  <w:style w:type="paragraph" w:styleId="Citadestacada">
    <w:name w:val="Intense Quote"/>
    <w:basedOn w:val="Normal"/>
    <w:next w:val="Normal"/>
    <w:link w:val="CitadestacadaCar"/>
    <w:uiPriority w:val="30"/>
    <w:qFormat/>
    <w:rsid w:val="0053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6421"/>
    <w:rPr>
      <w:i/>
      <w:iCs/>
      <w:color w:val="0F4761" w:themeColor="accent1" w:themeShade="BF"/>
    </w:rPr>
  </w:style>
  <w:style w:type="character" w:styleId="Referenciaintensa">
    <w:name w:val="Intense Reference"/>
    <w:basedOn w:val="Fuentedeprrafopredeter"/>
    <w:uiPriority w:val="32"/>
    <w:qFormat/>
    <w:rsid w:val="00536421"/>
    <w:rPr>
      <w:b/>
      <w:bCs/>
      <w:smallCaps/>
      <w:color w:val="0F4761" w:themeColor="accent1" w:themeShade="BF"/>
      <w:spacing w:val="5"/>
    </w:rPr>
  </w:style>
  <w:style w:type="paragraph" w:styleId="Encabezado">
    <w:name w:val="header"/>
    <w:basedOn w:val="Normal"/>
    <w:link w:val="EncabezadoCar"/>
    <w:uiPriority w:val="99"/>
    <w:unhideWhenUsed/>
    <w:rsid w:val="00536421"/>
    <w:pPr>
      <w:tabs>
        <w:tab w:val="center" w:pos="4419"/>
        <w:tab w:val="right" w:pos="8838"/>
      </w:tabs>
      <w:spacing w:line="240" w:lineRule="auto"/>
    </w:pPr>
    <w:rPr>
      <w:sz w:val="22"/>
      <w:szCs w:val="22"/>
    </w:rPr>
  </w:style>
  <w:style w:type="character" w:customStyle="1" w:styleId="EncabezadoCar">
    <w:name w:val="Encabezado Car"/>
    <w:basedOn w:val="Fuentedeprrafopredeter"/>
    <w:link w:val="Encabezado"/>
    <w:uiPriority w:val="99"/>
    <w:rsid w:val="00536421"/>
    <w:rPr>
      <w:sz w:val="22"/>
      <w:szCs w:val="22"/>
    </w:rPr>
  </w:style>
  <w:style w:type="paragraph" w:styleId="Piedepgina">
    <w:name w:val="footer"/>
    <w:basedOn w:val="Normal"/>
    <w:link w:val="PiedepginaCar"/>
    <w:uiPriority w:val="99"/>
    <w:unhideWhenUsed/>
    <w:rsid w:val="00536421"/>
    <w:pPr>
      <w:tabs>
        <w:tab w:val="center" w:pos="4419"/>
        <w:tab w:val="right" w:pos="8838"/>
      </w:tabs>
      <w:spacing w:line="240" w:lineRule="auto"/>
    </w:pPr>
    <w:rPr>
      <w:sz w:val="22"/>
      <w:szCs w:val="22"/>
    </w:rPr>
  </w:style>
  <w:style w:type="character" w:customStyle="1" w:styleId="PiedepginaCar">
    <w:name w:val="Pie de página Car"/>
    <w:basedOn w:val="Fuentedeprrafopredeter"/>
    <w:link w:val="Piedepgina"/>
    <w:uiPriority w:val="99"/>
    <w:rsid w:val="005364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5</cp:revision>
  <dcterms:created xsi:type="dcterms:W3CDTF">2025-03-12T22:27:00Z</dcterms:created>
  <dcterms:modified xsi:type="dcterms:W3CDTF">2025-03-19T20:21:00Z</dcterms:modified>
</cp:coreProperties>
</file>