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3B477" w14:textId="77777777" w:rsidR="0067245B" w:rsidRPr="00FC23AF" w:rsidRDefault="0067245B" w:rsidP="0067245B">
      <w:pPr>
        <w:jc w:val="center"/>
        <w:rPr>
          <w:rFonts w:ascii="Arial" w:hAnsi="Arial" w:cs="Arial"/>
          <w:b/>
          <w:sz w:val="18"/>
          <w:szCs w:val="18"/>
        </w:rPr>
      </w:pPr>
      <w:r w:rsidRPr="00FC23AF">
        <w:rPr>
          <w:rFonts w:ascii="Arial" w:hAnsi="Arial" w:cs="Arial"/>
          <w:b/>
          <w:sz w:val="18"/>
          <w:szCs w:val="18"/>
        </w:rPr>
        <w:t>ACTA DE COMPROMISO</w:t>
      </w:r>
    </w:p>
    <w:p w14:paraId="034A0984" w14:textId="77777777" w:rsidR="0067245B" w:rsidRPr="00FC23AF" w:rsidRDefault="0067245B" w:rsidP="0067245B">
      <w:pPr>
        <w:jc w:val="center"/>
        <w:rPr>
          <w:rFonts w:ascii="Arial" w:hAnsi="Arial" w:cs="Arial"/>
          <w:b/>
          <w:sz w:val="18"/>
          <w:szCs w:val="18"/>
        </w:rPr>
      </w:pPr>
      <w:r w:rsidRPr="00FC23AF">
        <w:rPr>
          <w:rFonts w:ascii="Arial" w:hAnsi="Arial" w:cs="Arial"/>
          <w:b/>
          <w:sz w:val="18"/>
          <w:szCs w:val="18"/>
        </w:rPr>
        <w:t>INSTITUTO DE PATRIMONIO Y CULTURA DE CARTAGENA</w:t>
      </w:r>
    </w:p>
    <w:p w14:paraId="4B4CCA86" w14:textId="77777777" w:rsidR="00256711" w:rsidRDefault="00256711" w:rsidP="00256711">
      <w:pPr>
        <w:jc w:val="center"/>
        <w:rPr>
          <w:rFonts w:ascii="Arial" w:hAnsi="Arial" w:cs="Arial"/>
          <w:b/>
          <w:sz w:val="18"/>
          <w:szCs w:val="18"/>
        </w:rPr>
      </w:pPr>
      <w:r w:rsidRPr="00256711">
        <w:rPr>
          <w:rFonts w:ascii="Arial" w:hAnsi="Arial" w:cs="Arial"/>
          <w:b/>
          <w:sz w:val="18"/>
          <w:szCs w:val="18"/>
        </w:rPr>
        <w:t>CONVOCATORIA DE ESTIMULOS “LA FIESTA QUE NOS UNE”, PARA LA PARTICIPACIÓN Y PROMOCIÓN DE COMPARSAS, GRUPOS FOLCLÓRICOS, ACTORES FESTIVOS, CABILDOS, GRUPOS MUSICALES Y MEDIOS DE COMUNICACIÓN EN EL MARCO DE LAS FIESTAS DE INDEPENDENCIA DEL 11 DE NOVIEMBRE DE CARTAGENA DE INDIAS, 2024</w:t>
      </w:r>
    </w:p>
    <w:p w14:paraId="7C751E07" w14:textId="1293430F" w:rsidR="0067245B" w:rsidRPr="000B17CA" w:rsidRDefault="0067245B" w:rsidP="0067245B">
      <w:pPr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 xml:space="preserve">Yo__________________________________________________ identificado/a con C.C.______________________, como </w:t>
      </w:r>
      <w:r w:rsidRPr="000B17CA">
        <w:rPr>
          <w:rFonts w:ascii="Arial" w:hAnsi="Arial" w:cs="Arial"/>
          <w:sz w:val="18"/>
          <w:szCs w:val="18"/>
        </w:rPr>
        <w:t xml:space="preserve">ganador de </w:t>
      </w:r>
      <w:r w:rsidR="00256711" w:rsidRPr="00256711">
        <w:rPr>
          <w:rFonts w:ascii="Arial" w:hAnsi="Arial" w:cs="Arial"/>
          <w:sz w:val="18"/>
          <w:szCs w:val="18"/>
        </w:rPr>
        <w:t>CONVOCATORIA DE ESTIMULOS “LA FIESTA QUE NOS UNE”, PARA LA PARTICIPACIÓN Y PROMOCIÓN DE COMPARSAS, GRUPOS FOLCLÓRICOS, ACTORES FESTIVOS, CABILDOS, GRUPOS MUSICALES Y MEDIOS DE COMUNICACIÓN EN EL MARCO DE LAS FIESTAS DE INDEPENDENCIA DEL 11 DE NOVIEMBRE DE CARTAGENA DE INDIAS, 2024</w:t>
      </w:r>
      <w:r w:rsidR="001473A0" w:rsidRPr="001473A0">
        <w:rPr>
          <w:rFonts w:ascii="Arial" w:hAnsi="Arial" w:cs="Arial"/>
          <w:sz w:val="18"/>
          <w:szCs w:val="18"/>
        </w:rPr>
        <w:t>.</w:t>
      </w:r>
      <w:r w:rsidRPr="000B17CA">
        <w:rPr>
          <w:rFonts w:ascii="Arial" w:hAnsi="Arial" w:cs="Arial"/>
          <w:sz w:val="18"/>
          <w:szCs w:val="18"/>
        </w:rPr>
        <w:t xml:space="preserve">en la modalidad de </w:t>
      </w:r>
      <w:r>
        <w:rPr>
          <w:rFonts w:ascii="Arial" w:hAnsi="Arial" w:cs="Arial"/>
          <w:sz w:val="18"/>
          <w:szCs w:val="18"/>
        </w:rPr>
        <w:t>_____________, CATEGORIA _________</w:t>
      </w:r>
      <w:r w:rsidRPr="000B17CA">
        <w:rPr>
          <w:rFonts w:ascii="Arial" w:hAnsi="Arial" w:cs="Arial"/>
          <w:sz w:val="18"/>
          <w:szCs w:val="18"/>
        </w:rPr>
        <w:t xml:space="preserve"> </w:t>
      </w:r>
      <w:r w:rsidRPr="00A96302">
        <w:rPr>
          <w:rFonts w:ascii="Arial" w:hAnsi="Arial" w:cs="Arial"/>
          <w:sz w:val="18"/>
          <w:szCs w:val="18"/>
        </w:rPr>
        <w:t xml:space="preserve">de acuerdo con la </w:t>
      </w:r>
      <w:r w:rsidRPr="00AC41BB">
        <w:rPr>
          <w:rFonts w:ascii="Arial" w:hAnsi="Arial" w:cs="Arial"/>
          <w:b/>
          <w:bCs/>
          <w:sz w:val="18"/>
          <w:szCs w:val="18"/>
        </w:rPr>
        <w:t xml:space="preserve">Resolución No. </w:t>
      </w:r>
      <w:r w:rsidR="001473A0">
        <w:rPr>
          <w:rFonts w:ascii="Arial" w:hAnsi="Arial" w:cs="Arial"/>
          <w:b/>
          <w:bCs/>
          <w:sz w:val="18"/>
          <w:szCs w:val="18"/>
        </w:rPr>
        <w:t>_____</w:t>
      </w:r>
      <w:r w:rsidRPr="00AC41BB">
        <w:rPr>
          <w:rFonts w:ascii="Arial" w:hAnsi="Arial" w:cs="Arial"/>
          <w:b/>
          <w:bCs/>
          <w:sz w:val="18"/>
          <w:szCs w:val="18"/>
        </w:rPr>
        <w:t xml:space="preserve"> del </w:t>
      </w:r>
      <w:r w:rsidR="001473A0">
        <w:rPr>
          <w:rFonts w:ascii="Arial" w:hAnsi="Arial" w:cs="Arial"/>
          <w:b/>
          <w:bCs/>
          <w:sz w:val="18"/>
          <w:szCs w:val="18"/>
        </w:rPr>
        <w:t>___</w:t>
      </w:r>
      <w:r w:rsidRPr="00AC41BB">
        <w:rPr>
          <w:rFonts w:ascii="Arial" w:hAnsi="Arial" w:cs="Arial"/>
          <w:b/>
          <w:bCs/>
          <w:sz w:val="18"/>
          <w:szCs w:val="18"/>
        </w:rPr>
        <w:t xml:space="preserve"> de </w:t>
      </w:r>
      <w:r w:rsidR="001473A0">
        <w:rPr>
          <w:rFonts w:ascii="Arial" w:hAnsi="Arial" w:cs="Arial"/>
          <w:b/>
          <w:bCs/>
          <w:sz w:val="18"/>
          <w:szCs w:val="18"/>
        </w:rPr>
        <w:t>__________</w:t>
      </w:r>
      <w:r w:rsidRPr="00AC41BB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AC41BB">
        <w:rPr>
          <w:rFonts w:ascii="Arial" w:hAnsi="Arial" w:cs="Arial"/>
          <w:b/>
          <w:bCs/>
          <w:sz w:val="18"/>
          <w:szCs w:val="18"/>
        </w:rPr>
        <w:t>de</w:t>
      </w:r>
      <w:proofErr w:type="spellEnd"/>
      <w:r w:rsidRPr="00AC41BB">
        <w:rPr>
          <w:rFonts w:ascii="Arial" w:hAnsi="Arial" w:cs="Arial"/>
          <w:b/>
          <w:bCs/>
          <w:sz w:val="18"/>
          <w:szCs w:val="18"/>
        </w:rPr>
        <w:t xml:space="preserve"> 202</w:t>
      </w:r>
      <w:r w:rsidR="001473A0">
        <w:rPr>
          <w:rFonts w:ascii="Arial" w:hAnsi="Arial" w:cs="Arial"/>
          <w:b/>
          <w:bCs/>
          <w:sz w:val="18"/>
          <w:szCs w:val="18"/>
        </w:rPr>
        <w:t>4</w:t>
      </w:r>
      <w:r w:rsidRPr="00A96302">
        <w:rPr>
          <w:rFonts w:ascii="Arial" w:hAnsi="Arial" w:cs="Arial"/>
          <w:sz w:val="18"/>
          <w:szCs w:val="18"/>
        </w:rPr>
        <w:t xml:space="preserve"> del Instituto de Patrimonio y Cultura de Cartagena </w:t>
      </w:r>
      <w:r>
        <w:rPr>
          <w:rFonts w:ascii="Arial" w:hAnsi="Arial" w:cs="Arial"/>
          <w:sz w:val="18"/>
          <w:szCs w:val="18"/>
        </w:rPr>
        <w:t>–</w:t>
      </w:r>
      <w:r w:rsidRPr="00A96302">
        <w:rPr>
          <w:rFonts w:ascii="Arial" w:hAnsi="Arial" w:cs="Arial"/>
          <w:sz w:val="18"/>
          <w:szCs w:val="18"/>
        </w:rPr>
        <w:t xml:space="preserve"> IPCC</w:t>
      </w:r>
      <w:r>
        <w:rPr>
          <w:rFonts w:ascii="Arial" w:hAnsi="Arial" w:cs="Arial"/>
          <w:sz w:val="18"/>
          <w:szCs w:val="18"/>
        </w:rPr>
        <w:t>,</w:t>
      </w:r>
      <w:r w:rsidRPr="00A96302">
        <w:rPr>
          <w:rFonts w:ascii="Arial" w:hAnsi="Arial" w:cs="Arial"/>
          <w:sz w:val="18"/>
          <w:szCs w:val="18"/>
        </w:rPr>
        <w:t xml:space="preserve"> </w:t>
      </w:r>
      <w:r w:rsidRPr="006A4859">
        <w:rPr>
          <w:rFonts w:ascii="Arial" w:hAnsi="Arial" w:cs="Arial"/>
          <w:sz w:val="18"/>
          <w:szCs w:val="18"/>
        </w:rPr>
        <w:t>mediante la presente acta d</w:t>
      </w:r>
      <w:r>
        <w:rPr>
          <w:rFonts w:ascii="Arial" w:hAnsi="Arial" w:cs="Arial"/>
          <w:sz w:val="18"/>
          <w:szCs w:val="18"/>
        </w:rPr>
        <w:t>oy</w:t>
      </w:r>
      <w:r w:rsidRPr="006A4859">
        <w:rPr>
          <w:rFonts w:ascii="Arial" w:hAnsi="Arial" w:cs="Arial"/>
          <w:sz w:val="18"/>
          <w:szCs w:val="18"/>
        </w:rPr>
        <w:t xml:space="preserve"> por ACEPTADO el estímulo objeto de la presente convocatoria </w:t>
      </w:r>
      <w:r>
        <w:rPr>
          <w:rFonts w:ascii="Arial" w:hAnsi="Arial" w:cs="Arial"/>
          <w:sz w:val="18"/>
          <w:szCs w:val="18"/>
        </w:rPr>
        <w:t xml:space="preserve">y </w:t>
      </w:r>
      <w:r w:rsidRPr="000B17CA">
        <w:rPr>
          <w:rFonts w:ascii="Arial" w:hAnsi="Arial" w:cs="Arial"/>
          <w:sz w:val="18"/>
          <w:szCs w:val="18"/>
        </w:rPr>
        <w:t>me comprometo a cumplir los siguientes:</w:t>
      </w:r>
    </w:p>
    <w:p w14:paraId="1499ACFC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FC23AF">
        <w:rPr>
          <w:rFonts w:ascii="Arial" w:hAnsi="Arial" w:cs="Arial"/>
          <w:b/>
          <w:bCs/>
          <w:sz w:val="18"/>
          <w:szCs w:val="18"/>
          <w:lang w:val="es-ES"/>
        </w:rPr>
        <w:t>DEBERES:</w:t>
      </w:r>
    </w:p>
    <w:p w14:paraId="4C5A8CEA" w14:textId="70F05B85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  <w:lang w:val="es-ES"/>
        </w:rPr>
        <w:t xml:space="preserve">Además de los contemplados en los requisitos generales y específicos de participación, </w:t>
      </w:r>
      <w:r>
        <w:rPr>
          <w:rFonts w:ascii="Arial" w:hAnsi="Arial" w:cs="Arial"/>
          <w:sz w:val="18"/>
          <w:szCs w:val="18"/>
          <w:lang w:val="es-ES"/>
        </w:rPr>
        <w:t>me comprometo a</w:t>
      </w:r>
      <w:r w:rsidRPr="00FC23AF">
        <w:rPr>
          <w:rFonts w:ascii="Arial" w:hAnsi="Arial" w:cs="Arial"/>
          <w:sz w:val="18"/>
          <w:szCs w:val="18"/>
        </w:rPr>
        <w:t xml:space="preserve">: </w:t>
      </w:r>
    </w:p>
    <w:p w14:paraId="5D4F6524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Los grupos de danza, comparsas, de las Artes Escénicas, grupos de música ganadores, disfraces colectivos, deberán cumplir con el desarrollo a cabalidad de dos (2) presentaciones o puestas en escena en los lugares, fechas y horarios indicados por el IPCC, durante los eventos de la agenda festiva de la Independencia de Cartagena a llevarse a cabo entre el 01 de octubre y el 30 de noviembre de 2024, según los requerimientos del Instituto.</w:t>
      </w:r>
    </w:p>
    <w:p w14:paraId="26F9F3FE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Los disfraces individuales deberán cumplir con el desarrollo a cabalidad de cinco (5) presentaciones o puestas en escena en los lugares, fechas y horarios indicados por el IPCC, durante los eventos de la agenda festiva de la Independencia de Cartagena a llevarse a cabo entre el 01 de octubre y el 30 de noviembre de 2024, según los requerimientos del Instituto.</w:t>
      </w:r>
    </w:p>
    <w:p w14:paraId="12136DB3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Las ganadoras y los ganadores deberán asumir los costos asociados a la puesta en escena (vestuario, maquillaje, accesorios, etc.).</w:t>
      </w:r>
    </w:p>
    <w:p w14:paraId="0B8F6B3B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Los beneficiarios deben destinar el cien por ciento (100%) del recurso recibido a la ejecución de la propuesta aprobada, acatando las recomendaciones previas.</w:t>
      </w:r>
    </w:p>
    <w:p w14:paraId="21EFA0E9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as ganadoras y los ganadores deberán tener disponibilidad para participar activamente durante las actividades asignadas y notificadas previamente por el IPCC, dentro de la agenda del Desfile de la Independencia de Cartagena.</w:t>
      </w:r>
    </w:p>
    <w:p w14:paraId="74F4DEBC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Las ganadoras y los ganadores deberán entregar informe de ejecución junto con las evidencias, al supervisor de la convocatoria en los plazos y condiciones establecidas por el IPCC.</w:t>
      </w:r>
    </w:p>
    <w:p w14:paraId="5FFD8660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Los/as beneficiarios/as de los estímulos de las modalidades de grupos folclóricos, comparsas y Artes Escénicas, en su informe deben entregar evidencias fotográficas y enlaces de videos publicados en sus redes sociales.</w:t>
      </w:r>
    </w:p>
    <w:p w14:paraId="0C12C6B2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Los/as beneficiarios/as de los estímulos de las modalidades de Cabildos y Desfile Tradicional, en su informe deben entregar evidencias fotográficas y enlaces de videos publicados en sus redes sociales, así como soportes contables.</w:t>
      </w:r>
    </w:p>
    <w:p w14:paraId="2712FAA3" w14:textId="27128205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Los beneficiarios de los estímulos de medios de comunicación deben entregar los siguientes productos:</w:t>
      </w:r>
    </w:p>
    <w:p w14:paraId="591A2971" w14:textId="77777777" w:rsidR="001473A0" w:rsidRP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3FE3DE4" w14:textId="77777777" w:rsidR="001473A0" w:rsidRDefault="001473A0" w:rsidP="001473A0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b/>
          <w:bCs/>
          <w:sz w:val="18"/>
          <w:szCs w:val="18"/>
        </w:rPr>
        <w:t>Programas radiales:</w:t>
      </w:r>
      <w:r w:rsidRPr="001473A0">
        <w:rPr>
          <w:rFonts w:ascii="Arial" w:hAnsi="Arial" w:cs="Arial"/>
          <w:sz w:val="18"/>
          <w:szCs w:val="18"/>
        </w:rPr>
        <w:t xml:space="preserve"> grabaciones de los programas festivos emitidos, en formato mp3 través de un enlace  y constancia de la emisión del programa por parte del medio en el que se realizó.</w:t>
      </w:r>
    </w:p>
    <w:p w14:paraId="40B5F083" w14:textId="77777777" w:rsidR="001473A0" w:rsidRPr="001473A0" w:rsidRDefault="001473A0" w:rsidP="001473A0">
      <w:pPr>
        <w:pStyle w:val="Prrafodelista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3B992E58" w14:textId="77777777" w:rsidR="001473A0" w:rsidRPr="001473A0" w:rsidRDefault="001473A0" w:rsidP="001473A0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b/>
          <w:bCs/>
          <w:sz w:val="18"/>
          <w:szCs w:val="18"/>
        </w:rPr>
        <w:t>Medios impresos:</w:t>
      </w:r>
      <w:r w:rsidRPr="001473A0">
        <w:rPr>
          <w:rFonts w:ascii="Arial" w:hAnsi="Arial" w:cs="Arial"/>
          <w:sz w:val="18"/>
          <w:szCs w:val="18"/>
        </w:rPr>
        <w:t xml:space="preserve"> Archivo escaneados en PDF de los impresos publicados y constancia de la publicación por parte del medio en el que se realizó.</w:t>
      </w:r>
    </w:p>
    <w:p w14:paraId="7E93A9A0" w14:textId="77777777" w:rsidR="001473A0" w:rsidRPr="001473A0" w:rsidRDefault="001473A0" w:rsidP="001473A0">
      <w:pPr>
        <w:spacing w:line="24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67AE6672" w14:textId="6662C0EE" w:rsidR="001473A0" w:rsidRPr="001473A0" w:rsidRDefault="001473A0" w:rsidP="001473A0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b/>
          <w:bCs/>
          <w:sz w:val="18"/>
          <w:szCs w:val="18"/>
        </w:rPr>
        <w:t>Medios digitales:</w:t>
      </w:r>
      <w:r w:rsidRPr="001473A0">
        <w:rPr>
          <w:rFonts w:ascii="Arial" w:hAnsi="Arial" w:cs="Arial"/>
          <w:sz w:val="18"/>
          <w:szCs w:val="18"/>
        </w:rPr>
        <w:t xml:space="preserve"> Archivos en PDF y link (ver nota al pie) de las publicaciones realizadas y constancia de la publicación por parte del medio en el que se realizó.</w:t>
      </w:r>
    </w:p>
    <w:p w14:paraId="5A5AC7C3" w14:textId="77777777" w:rsidR="001473A0" w:rsidRPr="001473A0" w:rsidRDefault="001473A0" w:rsidP="001473A0">
      <w:pPr>
        <w:pStyle w:val="Prrafodelista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6454A820" w14:textId="77777777" w:rsidR="001473A0" w:rsidRDefault="001473A0" w:rsidP="001473A0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b/>
          <w:bCs/>
          <w:sz w:val="18"/>
          <w:szCs w:val="18"/>
        </w:rPr>
        <w:t>Medios televisivos:</w:t>
      </w:r>
      <w:r w:rsidRPr="001473A0">
        <w:rPr>
          <w:rFonts w:ascii="Arial" w:hAnsi="Arial" w:cs="Arial"/>
          <w:sz w:val="18"/>
          <w:szCs w:val="18"/>
        </w:rPr>
        <w:t xml:space="preserve"> grabaciones de los programas festivos emitidos, en formato H264 (mp4) Con resolución de 1920 x 1080 megapíxeles (alta definición “HD”) y través de un enlace (ver nota al pie) y constancia de la emisión del programa por parte del medio en el que se realizó.</w:t>
      </w:r>
    </w:p>
    <w:p w14:paraId="1EC2CF42" w14:textId="77777777" w:rsidR="001473A0" w:rsidRPr="001473A0" w:rsidRDefault="001473A0" w:rsidP="001473A0">
      <w:pPr>
        <w:pStyle w:val="Prrafodelista"/>
        <w:rPr>
          <w:rFonts w:ascii="Arial" w:hAnsi="Arial" w:cs="Arial"/>
          <w:sz w:val="18"/>
          <w:szCs w:val="18"/>
        </w:rPr>
      </w:pPr>
    </w:p>
    <w:p w14:paraId="3B897FA5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Las ganadoras y los ganadores deberán otorgar los créditos al IPCC en todas las actividades desarrolladas o material publicado en relación con el estímulo recibido.</w:t>
      </w:r>
    </w:p>
    <w:p w14:paraId="10CC2351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Las ganadoras y los ganadores deberán autorizar al Instituto de Patrimonio y Cultura de Cartagena en el uso del contenido audiovisual que se desarrolle dentro del proceso y resultado de la propuesta (cada integrante del grupo folclórico, comparsa, de las Artes Escénicas).</w:t>
      </w:r>
    </w:p>
    <w:p w14:paraId="3C914555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Las ganadoras y los ganadores no podrán ceder el incentivo o desarrollo de la propuesta a terceras personas.</w:t>
      </w:r>
    </w:p>
    <w:p w14:paraId="627E7E23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Adoptar medidas de autocuidado y reportar de forma inmediata al IPCC las novedades en su estado de salud, especialmente los síntomas respiratorios o de contagio de COVID-19 que pueda presentar tanto los participantes como algún miembro de su hogar, para adoptar de manera oportuna las medidas correspondientes.</w:t>
      </w:r>
    </w:p>
    <w:p w14:paraId="04D3021C" w14:textId="77777777" w:rsid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Los grupos de danza, comparsas y grupos teatrales deben diligenciar el anexo de integrantes, incluyendo los músicos (Anexo 5)</w:t>
      </w:r>
    </w:p>
    <w:p w14:paraId="6C467102" w14:textId="7EB1C4AC" w:rsidR="001473A0" w:rsidRPr="001473A0" w:rsidRDefault="001473A0" w:rsidP="001473A0">
      <w:pPr>
        <w:pStyle w:val="Prrafodelist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473A0">
        <w:rPr>
          <w:rFonts w:ascii="Arial" w:hAnsi="Arial" w:cs="Arial"/>
          <w:sz w:val="18"/>
          <w:szCs w:val="18"/>
        </w:rPr>
        <w:t>En caso de que participen menores de edad, diligenciar el formulario de autorización de padres o tutores legales (Anexo 4).</w:t>
      </w:r>
    </w:p>
    <w:p w14:paraId="7C6B80FC" w14:textId="77777777" w:rsidR="0067245B" w:rsidRPr="00FC23AF" w:rsidRDefault="0067245B" w:rsidP="0067245B">
      <w:pPr>
        <w:spacing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12F29465" w14:textId="15D6077C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b/>
          <w:sz w:val="18"/>
          <w:szCs w:val="18"/>
        </w:rPr>
        <w:t>DERECHOS:</w:t>
      </w:r>
    </w:p>
    <w:p w14:paraId="7F33A148" w14:textId="77777777" w:rsidR="0067245B" w:rsidRPr="00FC23AF" w:rsidRDefault="0067245B" w:rsidP="0067245B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Ser los titulares de los derechos patrimoniales de sus obras o proyectos objetos del recurso recibido.</w:t>
      </w:r>
    </w:p>
    <w:p w14:paraId="7ABF4901" w14:textId="77777777" w:rsidR="0067245B" w:rsidRPr="00FC23AF" w:rsidRDefault="0067245B" w:rsidP="0067245B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Los beneficiarios de la presente convocatoria tendrán derecho a recibir el estímulo para el que fueron seleccionados, en los términos y con las formalidades establecidas en el presente documento.</w:t>
      </w:r>
    </w:p>
    <w:p w14:paraId="1760A354" w14:textId="77777777" w:rsidR="0067245B" w:rsidRPr="00FC23AF" w:rsidRDefault="0067245B" w:rsidP="0067245B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Tendrán derecho además a ser reconocidos como los autores de sus propuestas en todas las publicaciones que realice el Instituto de Patrimonio y Cultura.</w:t>
      </w:r>
    </w:p>
    <w:p w14:paraId="716679A5" w14:textId="77777777" w:rsidR="0067245B" w:rsidRPr="00FC23AF" w:rsidRDefault="0067245B" w:rsidP="0067245B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Recibir acompañamiento en la etapa de ejecución del proyecto u obra por parte del IPCC.</w:t>
      </w:r>
    </w:p>
    <w:p w14:paraId="0355AEA0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18177CB1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>
        <w:rPr>
          <w:rFonts w:ascii="Arial" w:hAnsi="Arial" w:cs="Arial"/>
          <w:b/>
          <w:bCs/>
          <w:sz w:val="18"/>
          <w:szCs w:val="18"/>
          <w:lang w:val="es-ES"/>
        </w:rPr>
        <w:t xml:space="preserve">VALOR DEL ESTÍMULO Y FECHA DE </w:t>
      </w:r>
      <w:r w:rsidRPr="00FC23AF">
        <w:rPr>
          <w:rFonts w:ascii="Arial" w:hAnsi="Arial" w:cs="Arial"/>
          <w:b/>
          <w:bCs/>
          <w:sz w:val="18"/>
          <w:szCs w:val="18"/>
          <w:lang w:val="es-ES"/>
        </w:rPr>
        <w:t xml:space="preserve">EJECUCIÓN: </w:t>
      </w:r>
    </w:p>
    <w:p w14:paraId="58175DE7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137A4B53" w14:textId="77777777" w:rsidR="0067245B" w:rsidRPr="00B63759" w:rsidRDefault="0067245B" w:rsidP="0067245B">
      <w:pPr>
        <w:pStyle w:val="Prrafodelista"/>
        <w:numPr>
          <w:ilvl w:val="0"/>
          <w:numId w:val="9"/>
        </w:numPr>
        <w:spacing w:after="0" w:line="240" w:lineRule="auto"/>
        <w:ind w:right="79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B63759">
        <w:rPr>
          <w:rFonts w:ascii="Arial" w:eastAsia="Times New Roman" w:hAnsi="Arial" w:cs="Arial"/>
          <w:sz w:val="18"/>
          <w:szCs w:val="18"/>
          <w:lang w:eastAsia="es-ES"/>
        </w:rPr>
        <w:t>Valor del estímulo: ____________________________________________ ($_________).</w:t>
      </w:r>
    </w:p>
    <w:p w14:paraId="3A26F1C7" w14:textId="28C6B497" w:rsidR="0067245B" w:rsidRPr="00B63759" w:rsidRDefault="0067245B" w:rsidP="0067245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B63759">
        <w:rPr>
          <w:rFonts w:ascii="Arial" w:hAnsi="Arial" w:cs="Arial"/>
          <w:sz w:val="18"/>
          <w:szCs w:val="18"/>
        </w:rPr>
        <w:t xml:space="preserve">Las actividades para la ejecución de la propuesta GANADORA se desarrollarán desde el día </w:t>
      </w:r>
      <w:r>
        <w:rPr>
          <w:rFonts w:ascii="Arial" w:hAnsi="Arial" w:cs="Arial"/>
          <w:sz w:val="18"/>
          <w:szCs w:val="18"/>
        </w:rPr>
        <w:t xml:space="preserve">____ </w:t>
      </w:r>
      <w:r w:rsidRPr="00B63759">
        <w:rPr>
          <w:rFonts w:ascii="Arial" w:hAnsi="Arial" w:cs="Arial"/>
          <w:sz w:val="18"/>
          <w:szCs w:val="18"/>
        </w:rPr>
        <w:t xml:space="preserve">del mes de </w:t>
      </w:r>
      <w:r w:rsidR="001473A0">
        <w:rPr>
          <w:rFonts w:ascii="Arial" w:hAnsi="Arial" w:cs="Arial"/>
          <w:sz w:val="18"/>
          <w:szCs w:val="18"/>
        </w:rPr>
        <w:t>_________</w:t>
      </w:r>
      <w:r w:rsidRPr="00B637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63759">
        <w:rPr>
          <w:rFonts w:ascii="Arial" w:hAnsi="Arial" w:cs="Arial"/>
          <w:sz w:val="18"/>
          <w:szCs w:val="18"/>
        </w:rPr>
        <w:t>de</w:t>
      </w:r>
      <w:proofErr w:type="spellEnd"/>
      <w:r w:rsidRPr="00B63759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4</w:t>
      </w:r>
      <w:r w:rsidRPr="00B63759">
        <w:rPr>
          <w:rFonts w:ascii="Arial" w:hAnsi="Arial" w:cs="Arial"/>
          <w:sz w:val="18"/>
          <w:szCs w:val="18"/>
        </w:rPr>
        <w:t xml:space="preserve"> hasta el día _____ del mes de ________________________ </w:t>
      </w:r>
      <w:proofErr w:type="spellStart"/>
      <w:r w:rsidRPr="00B63759">
        <w:rPr>
          <w:rFonts w:ascii="Arial" w:hAnsi="Arial" w:cs="Arial"/>
          <w:sz w:val="18"/>
          <w:szCs w:val="18"/>
        </w:rPr>
        <w:t>de</w:t>
      </w:r>
      <w:proofErr w:type="spellEnd"/>
      <w:r w:rsidRPr="00B63759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4</w:t>
      </w:r>
      <w:r w:rsidRPr="00B63759">
        <w:rPr>
          <w:rFonts w:ascii="Arial" w:hAnsi="Arial" w:cs="Arial"/>
          <w:sz w:val="18"/>
          <w:szCs w:val="18"/>
        </w:rPr>
        <w:t>.</w:t>
      </w:r>
    </w:p>
    <w:p w14:paraId="03163BFC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39BB7621" w14:textId="77777777" w:rsidR="001473A0" w:rsidRDefault="001473A0" w:rsidP="0067245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55500703" w14:textId="77777777" w:rsidR="001473A0" w:rsidRDefault="001473A0" w:rsidP="0067245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322838D1" w14:textId="77777777" w:rsidR="001473A0" w:rsidRDefault="001473A0" w:rsidP="0067245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</w:p>
    <w:p w14:paraId="0707DA1D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FC23AF">
        <w:rPr>
          <w:rFonts w:ascii="Arial" w:hAnsi="Arial" w:cs="Arial"/>
          <w:b/>
          <w:bCs/>
          <w:sz w:val="18"/>
          <w:szCs w:val="18"/>
          <w:lang w:val="es-ES"/>
        </w:rPr>
        <w:lastRenderedPageBreak/>
        <w:t>PARA EL PAGO DEL ESTÍMULO:</w:t>
      </w:r>
    </w:p>
    <w:p w14:paraId="6E98E7F6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Las propuestas podrán realizar el cobro de estos en dos modalidades:</w:t>
      </w:r>
    </w:p>
    <w:p w14:paraId="71D4DB2B" w14:textId="77777777" w:rsidR="0067245B" w:rsidRPr="00883913" w:rsidRDefault="0067245B" w:rsidP="0067245B">
      <w:pPr>
        <w:numPr>
          <w:ilvl w:val="0"/>
          <w:numId w:val="7"/>
        </w:numPr>
        <w:spacing w:after="0" w:line="276" w:lineRule="auto"/>
        <w:ind w:left="567" w:hanging="349"/>
        <w:jc w:val="both"/>
        <w:rPr>
          <w:rFonts w:ascii="Arial" w:hAnsi="Arial" w:cs="Arial"/>
          <w:sz w:val="18"/>
          <w:szCs w:val="18"/>
          <w:lang w:val="es-ES"/>
        </w:rPr>
      </w:pPr>
      <w:r w:rsidRPr="00883913">
        <w:rPr>
          <w:rFonts w:ascii="Arial" w:hAnsi="Arial" w:cs="Arial"/>
          <w:sz w:val="18"/>
          <w:szCs w:val="18"/>
          <w:lang w:val="es-ES"/>
        </w:rPr>
        <w:t xml:space="preserve">Un </w:t>
      </w:r>
      <w:r>
        <w:rPr>
          <w:rFonts w:ascii="Arial" w:hAnsi="Arial" w:cs="Arial"/>
          <w:sz w:val="18"/>
          <w:szCs w:val="18"/>
          <w:lang w:val="es-ES"/>
        </w:rPr>
        <w:t xml:space="preserve">primer </w:t>
      </w:r>
      <w:r w:rsidRPr="00883913">
        <w:rPr>
          <w:rFonts w:ascii="Arial" w:hAnsi="Arial" w:cs="Arial"/>
          <w:sz w:val="18"/>
          <w:szCs w:val="18"/>
          <w:lang w:val="es-ES"/>
        </w:rPr>
        <w:t xml:space="preserve">50% al momento de la selección, </w:t>
      </w:r>
      <w:r>
        <w:rPr>
          <w:rFonts w:ascii="Arial" w:hAnsi="Arial" w:cs="Arial"/>
          <w:sz w:val="18"/>
          <w:szCs w:val="18"/>
          <w:lang w:val="es-ES"/>
        </w:rPr>
        <w:t>presentando cuenta de cobro junto con una</w:t>
      </w:r>
      <w:r w:rsidRPr="00883913">
        <w:rPr>
          <w:rFonts w:ascii="Arial" w:hAnsi="Arial" w:cs="Arial"/>
          <w:sz w:val="18"/>
          <w:szCs w:val="18"/>
          <w:lang w:val="es-ES"/>
        </w:rPr>
        <w:t xml:space="preserve"> póliza de cumplimiento por el 10% del valor total del estímulo y póliza de buen manejo del anticipo por el 100% del valor del anticipo.</w:t>
      </w:r>
      <w:r w:rsidRPr="001854BB">
        <w:t xml:space="preserve"> </w:t>
      </w:r>
    </w:p>
    <w:p w14:paraId="0DE8FF07" w14:textId="77777777" w:rsidR="0067245B" w:rsidRPr="00FC23AF" w:rsidRDefault="0067245B" w:rsidP="0067245B">
      <w:pPr>
        <w:numPr>
          <w:ilvl w:val="0"/>
          <w:numId w:val="7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El 100% del valor del estímulo una vez ejecutado el proyecto, en este caso no deberá presentar pólizas.</w:t>
      </w:r>
    </w:p>
    <w:p w14:paraId="3E8C7381" w14:textId="77777777" w:rsidR="0067245B" w:rsidRPr="00FC23AF" w:rsidRDefault="0067245B" w:rsidP="0067245B">
      <w:pPr>
        <w:spacing w:line="276" w:lineRule="auto"/>
        <w:ind w:left="567" w:hanging="349"/>
        <w:jc w:val="both"/>
        <w:rPr>
          <w:rFonts w:ascii="Arial" w:hAnsi="Arial" w:cs="Arial"/>
          <w:sz w:val="18"/>
          <w:szCs w:val="18"/>
          <w:lang w:val="es-ES"/>
        </w:rPr>
      </w:pPr>
    </w:p>
    <w:p w14:paraId="2D37EC0A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Para el pago final del estímulo deben presentar en físico, de forma impresa, los siguientes documentos:</w:t>
      </w:r>
    </w:p>
    <w:p w14:paraId="6AFAFF4E" w14:textId="77777777" w:rsidR="0067245B" w:rsidRPr="00FC23AF" w:rsidRDefault="0067245B" w:rsidP="0067245B">
      <w:pPr>
        <w:numPr>
          <w:ilvl w:val="0"/>
          <w:numId w:val="7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RUT actualizado con fecha de generación del año 2023.</w:t>
      </w:r>
    </w:p>
    <w:p w14:paraId="3A213DF6" w14:textId="77777777" w:rsidR="0067245B" w:rsidRPr="00FC23AF" w:rsidRDefault="0067245B" w:rsidP="0067245B">
      <w:pPr>
        <w:numPr>
          <w:ilvl w:val="0"/>
          <w:numId w:val="7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Certificación de cuenta bancaria con una expedición no mayor a 30 días.</w:t>
      </w:r>
    </w:p>
    <w:p w14:paraId="2852CC21" w14:textId="77777777" w:rsidR="0067245B" w:rsidRPr="00FC23AF" w:rsidRDefault="0067245B" w:rsidP="0067245B">
      <w:pPr>
        <w:numPr>
          <w:ilvl w:val="0"/>
          <w:numId w:val="7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Certificado de estar activo en sistema general de seguridad social, no mayor a 30 días.</w:t>
      </w:r>
    </w:p>
    <w:p w14:paraId="0B6DC597" w14:textId="77777777" w:rsidR="0067245B" w:rsidRPr="00FC23AF" w:rsidRDefault="0067245B" w:rsidP="0067245B">
      <w:pPr>
        <w:numPr>
          <w:ilvl w:val="0"/>
          <w:numId w:val="7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Cuenta de cobro o factura electrónica por el valor del estímulo dirigida a IPCC.</w:t>
      </w:r>
    </w:p>
    <w:p w14:paraId="0D41DCCB" w14:textId="77777777" w:rsidR="0067245B" w:rsidRPr="00FC23AF" w:rsidRDefault="0067245B" w:rsidP="0067245B">
      <w:pPr>
        <w:numPr>
          <w:ilvl w:val="0"/>
          <w:numId w:val="7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Acta de compromiso en la cual indique aceptar el estímulo y cumplir a cabalidad con lo presentado en el proyecto.</w:t>
      </w:r>
    </w:p>
    <w:p w14:paraId="32C00E4C" w14:textId="77777777" w:rsidR="0067245B" w:rsidRPr="00FC23AF" w:rsidRDefault="0067245B" w:rsidP="0067245B">
      <w:pPr>
        <w:numPr>
          <w:ilvl w:val="0"/>
          <w:numId w:val="7"/>
        </w:numPr>
        <w:spacing w:after="0" w:line="276" w:lineRule="auto"/>
        <w:ind w:left="567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Informe final de actividades y sus anexos (informe financiero, fotografías, lista de asistencia)</w:t>
      </w:r>
    </w:p>
    <w:p w14:paraId="0CF13614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20A23726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es-ES"/>
        </w:rPr>
      </w:pPr>
      <w:r w:rsidRPr="00FC23AF">
        <w:rPr>
          <w:rFonts w:ascii="Arial" w:hAnsi="Arial" w:cs="Arial"/>
          <w:b/>
          <w:bCs/>
          <w:sz w:val="18"/>
          <w:szCs w:val="18"/>
          <w:lang w:val="es-ES"/>
        </w:rPr>
        <w:t>INCUMPLIMIENTO</w:t>
      </w:r>
      <w:r>
        <w:rPr>
          <w:rFonts w:ascii="Arial" w:hAnsi="Arial" w:cs="Arial"/>
          <w:b/>
          <w:bCs/>
          <w:sz w:val="18"/>
          <w:szCs w:val="18"/>
          <w:lang w:val="es-ES"/>
        </w:rPr>
        <w:t>:</w:t>
      </w:r>
    </w:p>
    <w:p w14:paraId="16FBB8FC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La no presentación o la presentación extemporánea (es decir con posterioridad a la fecha máxima de presentación de informes establecida en el documento bases de la convocatoria) del informe final de ejecución de las propuestas, podrá dar lugar a la imposición de sanciones tales como la pérdida del estímulo y las posibles inhabilidades para presentarse en futuras convocatorias realizadas por el Instituto de Patrimonio y Cultura de Cartagena IPCC. Estas sanciones también serán aplicables a quienes incumplan el deber de suscripción y presentación en término de las pólizas solicitadas en el documento bases de la convocatoria.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</w:p>
    <w:p w14:paraId="787C6398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FC23AF">
        <w:rPr>
          <w:rFonts w:ascii="Arial" w:hAnsi="Arial" w:cs="Arial"/>
          <w:sz w:val="18"/>
          <w:szCs w:val="18"/>
          <w:lang w:val="es-ES"/>
        </w:rPr>
        <w:t>La no ejecución de la propuesta seleccionada, en los términos y plazos establecidos en el marco de la presente convocatoria, podrá dar lugar a la pérdida del estímulo y a la devolución del anticipo, en caso de haberse recibido. Todo lo anterior, previo agotamiento de un procedimiento administrativo, que garantice el debido proceso y el derecho de contradicción y defensa.</w:t>
      </w:r>
    </w:p>
    <w:p w14:paraId="5705B79A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116172AE" w14:textId="04A106EB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b/>
          <w:sz w:val="18"/>
          <w:szCs w:val="18"/>
        </w:rPr>
        <w:t>SUPERVISION:</w:t>
      </w:r>
      <w:r w:rsidRPr="00FC23AF">
        <w:rPr>
          <w:rFonts w:ascii="Arial" w:hAnsi="Arial" w:cs="Arial"/>
          <w:sz w:val="18"/>
          <w:szCs w:val="18"/>
        </w:rPr>
        <w:t xml:space="preserve"> El IPCC designa a</w:t>
      </w:r>
      <w:r w:rsidR="00164A50">
        <w:rPr>
          <w:rFonts w:ascii="Arial" w:hAnsi="Arial" w:cs="Arial"/>
          <w:sz w:val="18"/>
          <w:szCs w:val="18"/>
        </w:rPr>
        <w:t xml:space="preserve"> </w:t>
      </w:r>
      <w:r w:rsidR="00145ED1">
        <w:rPr>
          <w:rFonts w:ascii="Arial" w:hAnsi="Arial" w:cs="Arial"/>
          <w:b/>
          <w:sz w:val="18"/>
          <w:szCs w:val="18"/>
        </w:rPr>
        <w:t>______________________________________________</w:t>
      </w:r>
      <w:r w:rsidRPr="00FC23AF">
        <w:rPr>
          <w:rFonts w:ascii="Arial" w:hAnsi="Arial" w:cs="Arial"/>
          <w:sz w:val="18"/>
          <w:szCs w:val="18"/>
        </w:rPr>
        <w:t xml:space="preserve"> para que ejerza la supervisión del cumplimiento de los compromisos adquiridos en esta acta, y a lo establecido en los términos de la convocatoria</w:t>
      </w:r>
    </w:p>
    <w:p w14:paraId="2073D196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F80D89D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05845C7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F8C7726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F5B8B24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6040750" w14:textId="77777777" w:rsidR="0067245B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3F5AA4B" w14:textId="5F8F8E8D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lastRenderedPageBreak/>
        <w:t xml:space="preserve">La presente acta se firma en Cartagena de Indias, a los </w:t>
      </w:r>
      <w:r>
        <w:rPr>
          <w:rFonts w:ascii="Arial" w:hAnsi="Arial" w:cs="Arial"/>
          <w:sz w:val="18"/>
          <w:szCs w:val="18"/>
        </w:rPr>
        <w:t>__</w:t>
      </w:r>
      <w:r w:rsidRPr="00FC23AF">
        <w:rPr>
          <w:rFonts w:ascii="Arial" w:hAnsi="Arial" w:cs="Arial"/>
          <w:sz w:val="18"/>
          <w:szCs w:val="18"/>
        </w:rPr>
        <w:t xml:space="preserve"> días del mes de </w:t>
      </w:r>
      <w:r w:rsidR="001473A0">
        <w:rPr>
          <w:rFonts w:ascii="Arial" w:hAnsi="Arial" w:cs="Arial"/>
          <w:sz w:val="18"/>
          <w:szCs w:val="18"/>
        </w:rPr>
        <w:t>____________</w:t>
      </w:r>
      <w:r w:rsidRPr="00FC23A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C23AF">
        <w:rPr>
          <w:rFonts w:ascii="Arial" w:hAnsi="Arial" w:cs="Arial"/>
          <w:sz w:val="18"/>
          <w:szCs w:val="18"/>
        </w:rPr>
        <w:t>de</w:t>
      </w:r>
      <w:proofErr w:type="spellEnd"/>
      <w:r w:rsidRPr="00FC23AF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4</w:t>
      </w:r>
      <w:r w:rsidRPr="00FC23AF">
        <w:rPr>
          <w:rFonts w:ascii="Arial" w:hAnsi="Arial" w:cs="Arial"/>
          <w:sz w:val="18"/>
          <w:szCs w:val="18"/>
        </w:rPr>
        <w:t>.</w:t>
      </w:r>
    </w:p>
    <w:p w14:paraId="4292C681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17EC025" w14:textId="7777777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>____________________________</w:t>
      </w:r>
      <w:r w:rsidRPr="00FC23AF">
        <w:rPr>
          <w:rFonts w:ascii="Arial" w:hAnsi="Arial" w:cs="Arial"/>
          <w:sz w:val="18"/>
          <w:szCs w:val="18"/>
        </w:rPr>
        <w:tab/>
      </w:r>
      <w:r w:rsidRPr="00FC23AF">
        <w:rPr>
          <w:rFonts w:ascii="Arial" w:hAnsi="Arial" w:cs="Arial"/>
          <w:sz w:val="18"/>
          <w:szCs w:val="18"/>
        </w:rPr>
        <w:tab/>
        <w:t xml:space="preserve">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C23AF">
        <w:rPr>
          <w:rFonts w:ascii="Arial" w:hAnsi="Arial" w:cs="Arial"/>
          <w:sz w:val="18"/>
          <w:szCs w:val="18"/>
        </w:rPr>
        <w:t>__________________________</w:t>
      </w:r>
    </w:p>
    <w:p w14:paraId="569E4593" w14:textId="309320B7" w:rsidR="0067245B" w:rsidRPr="00FC23AF" w:rsidRDefault="0067245B" w:rsidP="0067245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 xml:space="preserve">Nombre: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0DFF518" w14:textId="77777777" w:rsidR="0067245B" w:rsidRPr="00FC23AF" w:rsidRDefault="0067245B" w:rsidP="0067245B">
      <w:pPr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>C.C</w:t>
      </w:r>
      <w:r w:rsidRPr="00FC23AF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FC23AF">
        <w:rPr>
          <w:rFonts w:ascii="Arial" w:hAnsi="Arial" w:cs="Arial"/>
          <w:b/>
          <w:sz w:val="18"/>
          <w:szCs w:val="18"/>
        </w:rPr>
        <w:t>Supervisor</w:t>
      </w:r>
    </w:p>
    <w:p w14:paraId="7ACA4147" w14:textId="77777777" w:rsidR="0067245B" w:rsidRDefault="0067245B" w:rsidP="0067245B">
      <w:pPr>
        <w:jc w:val="both"/>
        <w:rPr>
          <w:rFonts w:ascii="Arial" w:hAnsi="Arial" w:cs="Arial"/>
          <w:sz w:val="18"/>
          <w:szCs w:val="18"/>
        </w:rPr>
      </w:pPr>
    </w:p>
    <w:p w14:paraId="3442DD35" w14:textId="77777777" w:rsidR="0067245B" w:rsidRPr="00FC23AF" w:rsidRDefault="0067245B" w:rsidP="0067245B">
      <w:pPr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>Actuando como Representante legal de: _______________________</w:t>
      </w:r>
      <w:r>
        <w:rPr>
          <w:rFonts w:ascii="Arial" w:hAnsi="Arial" w:cs="Arial"/>
          <w:sz w:val="18"/>
          <w:szCs w:val="18"/>
        </w:rPr>
        <w:t>__________________________</w:t>
      </w:r>
      <w:r w:rsidRPr="00FC23AF">
        <w:rPr>
          <w:rFonts w:ascii="Arial" w:hAnsi="Arial" w:cs="Arial"/>
          <w:sz w:val="18"/>
          <w:szCs w:val="18"/>
        </w:rPr>
        <w:t>________________</w:t>
      </w:r>
    </w:p>
    <w:p w14:paraId="042D18BE" w14:textId="77777777" w:rsidR="0067245B" w:rsidRPr="00FC23AF" w:rsidRDefault="0067245B" w:rsidP="0067245B">
      <w:pPr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(si aplica – persona jurídica)</w:t>
      </w:r>
    </w:p>
    <w:p w14:paraId="511AE65F" w14:textId="77777777" w:rsidR="0067245B" w:rsidRPr="00FC23AF" w:rsidRDefault="0067245B" w:rsidP="0067245B">
      <w:pPr>
        <w:jc w:val="both"/>
        <w:rPr>
          <w:rFonts w:ascii="Arial" w:hAnsi="Arial" w:cs="Arial"/>
          <w:sz w:val="18"/>
          <w:szCs w:val="18"/>
        </w:rPr>
      </w:pPr>
    </w:p>
    <w:p w14:paraId="1004B0F1" w14:textId="77777777" w:rsidR="0067245B" w:rsidRPr="00FC23AF" w:rsidRDefault="0067245B" w:rsidP="0067245B">
      <w:pPr>
        <w:jc w:val="both"/>
        <w:rPr>
          <w:rFonts w:ascii="Arial" w:hAnsi="Arial" w:cs="Arial"/>
          <w:sz w:val="18"/>
          <w:szCs w:val="18"/>
        </w:rPr>
      </w:pPr>
      <w:r w:rsidRPr="00FC23AF">
        <w:rPr>
          <w:rFonts w:ascii="Arial" w:hAnsi="Arial" w:cs="Arial"/>
          <w:sz w:val="18"/>
          <w:szCs w:val="18"/>
        </w:rPr>
        <w:t>NIT: ____________________________________</w:t>
      </w:r>
    </w:p>
    <w:p w14:paraId="1F04CCA5" w14:textId="77777777" w:rsidR="0067245B" w:rsidRPr="00FC23AF" w:rsidRDefault="0067245B" w:rsidP="0067245B">
      <w:pPr>
        <w:ind w:left="284"/>
        <w:jc w:val="both"/>
        <w:rPr>
          <w:rFonts w:ascii="Arial Narrow" w:hAnsi="Arial Narrow" w:cs="Arial"/>
          <w:sz w:val="18"/>
          <w:szCs w:val="18"/>
        </w:rPr>
      </w:pPr>
      <w:r w:rsidRPr="0015032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2B872C" wp14:editId="1EED636D">
                <wp:simplePos x="0" y="0"/>
                <wp:positionH relativeFrom="margin">
                  <wp:align>right</wp:align>
                </wp:positionH>
                <wp:positionV relativeFrom="paragraph">
                  <wp:posOffset>4715510</wp:posOffset>
                </wp:positionV>
                <wp:extent cx="942975" cy="1404620"/>
                <wp:effectExtent l="0" t="0" r="0" b="0"/>
                <wp:wrapNone/>
                <wp:docPr id="16213772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18F2A" w14:textId="77777777" w:rsidR="0067245B" w:rsidRPr="0015032B" w:rsidRDefault="0067245B" w:rsidP="006724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503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1503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2B87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.05pt;margin-top:371.3pt;width:74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qy+QEAAM0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" filled="f" stroked="f">
                <v:textbox style="mso-fit-shape-to-text:t">
                  <w:txbxContent>
                    <w:p w14:paraId="1EA18F2A" w14:textId="77777777" w:rsidR="0067245B" w:rsidRPr="0015032B" w:rsidRDefault="0067245B" w:rsidP="0067245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503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Página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1503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23AF">
        <w:rPr>
          <w:rFonts w:ascii="Arial" w:hAnsi="Arial" w:cs="Arial"/>
          <w:sz w:val="18"/>
          <w:szCs w:val="18"/>
        </w:rPr>
        <w:t xml:space="preserve">            (si aplica – persona jurídica)</w:t>
      </w:r>
    </w:p>
    <w:p w14:paraId="0E11F7CB" w14:textId="79ABD2AF" w:rsidR="000A12CE" w:rsidRPr="0067245B" w:rsidRDefault="000A12CE" w:rsidP="0067245B"/>
    <w:sectPr w:rsidR="000A12CE" w:rsidRPr="0067245B" w:rsidSect="0002556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269" w:right="1701" w:bottom="2127" w:left="1701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CA576" w14:textId="77777777" w:rsidR="00B01BEF" w:rsidRDefault="00B01BEF" w:rsidP="00E15069">
      <w:pPr>
        <w:spacing w:after="0" w:line="240" w:lineRule="auto"/>
      </w:pPr>
      <w:r>
        <w:separator/>
      </w:r>
    </w:p>
  </w:endnote>
  <w:endnote w:type="continuationSeparator" w:id="0">
    <w:p w14:paraId="0E37FB2E" w14:textId="77777777" w:rsidR="00B01BEF" w:rsidRDefault="00B01BEF" w:rsidP="00E1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993D" w14:textId="4177AC30" w:rsidR="00FD67A8" w:rsidRDefault="00A3329C" w:rsidP="000D1DDF">
    <w:pPr>
      <w:pStyle w:val="Piedepgina"/>
      <w:pBdr>
        <w:bottom w:val="single" w:sz="12" w:space="1" w:color="auto"/>
      </w:pBdr>
    </w:pPr>
    <w:r>
      <w:rPr>
        <w:rFonts w:ascii="Eurostile" w:hAnsi="Eurostile"/>
        <w:noProof/>
        <w:spacing w:val="30"/>
        <w:sz w:val="18"/>
        <w:szCs w:val="18"/>
        <w:lang w:val="es-419" w:eastAsia="es-419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2BEAEF" wp14:editId="3E85F60F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3352800" cy="685800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329A8" w14:textId="77777777" w:rsidR="002C2601" w:rsidRPr="00F424D0" w:rsidRDefault="002C2601" w:rsidP="002C2601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424D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Barrio El Cabrero, sector las Tenazas, Calle Real #41-15</w:t>
                          </w:r>
                        </w:p>
                        <w:p w14:paraId="2F4C5454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Código postal 130001117</w:t>
                          </w:r>
                        </w:p>
                        <w:p w14:paraId="1E4BD962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Tel-fax: 6649449 – 6645499 – 6649443 - </w:t>
                          </w:r>
                        </w:p>
                        <w:p w14:paraId="5EDF4749" w14:textId="77777777" w:rsidR="00FD67A8" w:rsidRPr="00BD2C1F" w:rsidRDefault="00FD67A8" w:rsidP="00FD67A8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BD2C1F">
                              <w:rPr>
                                <w:rStyle w:val="Hipervnculo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info@ipcc.gov.co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</w:t>
                          </w: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www.ipcc.gov.co</w:t>
                          </w:r>
                        </w:p>
                        <w:p w14:paraId="36BEAEAF" w14:textId="77777777" w:rsidR="00FD67A8" w:rsidRPr="008D16C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BEA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9pt;margin-top:11.2pt;width:26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" filled="f" stroked="f">
              <v:textbox>
                <w:txbxContent>
                  <w:p w14:paraId="2A7329A8" w14:textId="77777777" w:rsidR="002C2601" w:rsidRPr="00F424D0" w:rsidRDefault="002C2601" w:rsidP="002C2601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424D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Barrio El Cabrero, sector las Tenazas, Calle Real #41-15</w:t>
                    </w:r>
                  </w:p>
                  <w:p w14:paraId="2F4C5454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Código postal 130001117</w:t>
                    </w:r>
                  </w:p>
                  <w:p w14:paraId="1E4BD962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Tel-fax: 6649449 – 6645499 – 6649443 - </w:t>
                    </w:r>
                  </w:p>
                  <w:p w14:paraId="5EDF4749" w14:textId="77777777" w:rsidR="00FD67A8" w:rsidRPr="00BD2C1F" w:rsidRDefault="00000000" w:rsidP="00FD67A8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hyperlink r:id="rId2" w:history="1">
                      <w:r w:rsidR="00FD67A8" w:rsidRPr="00BD2C1F">
                        <w:rPr>
                          <w:rStyle w:val="Hipervnculo"/>
                          <w:rFonts w:ascii="Arial" w:hAnsi="Arial" w:cs="Arial"/>
                          <w:b/>
                          <w:sz w:val="16"/>
                          <w:szCs w:val="16"/>
                        </w:rPr>
                        <w:t>info@ipcc.gov.co</w:t>
                      </w:r>
                    </w:hyperlink>
                    <w:r w:rsidR="00FD67A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www.ipcc.gov.co</w:t>
                    </w:r>
                  </w:p>
                  <w:p w14:paraId="36BEAEAF" w14:textId="77777777" w:rsidR="00FD67A8" w:rsidRPr="008D16C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B8C9B1" w14:textId="349B2D13" w:rsidR="00FD67A8" w:rsidRDefault="00FD67A8" w:rsidP="000D1DDF">
    <w:pPr>
      <w:pStyle w:val="Piedepgina"/>
    </w:pPr>
  </w:p>
  <w:p w14:paraId="4FA35DC1" w14:textId="77777777" w:rsidR="00FD67A8" w:rsidRDefault="00FD67A8" w:rsidP="000D1DDF">
    <w:pPr>
      <w:pStyle w:val="Piedepgina"/>
    </w:pPr>
  </w:p>
  <w:p w14:paraId="7DABFA15" w14:textId="0043BB5E" w:rsidR="000D1DDF" w:rsidRDefault="000D1DDF" w:rsidP="000D1DDF">
    <w:pPr>
      <w:pStyle w:val="Piedepgina"/>
    </w:pPr>
  </w:p>
  <w:p w14:paraId="6582C20C" w14:textId="77777777" w:rsidR="008C15C7" w:rsidRDefault="008C15C7" w:rsidP="00FD67A8">
    <w:pPr>
      <w:pStyle w:val="Piedepgina"/>
      <w:rPr>
        <w:lang w:val="es-ES"/>
      </w:rPr>
    </w:pPr>
  </w:p>
  <w:p w14:paraId="01D2BDC5" w14:textId="516A1E46" w:rsidR="008339D3" w:rsidRDefault="008C15C7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F1175" w14:textId="77777777" w:rsidR="00B01BEF" w:rsidRDefault="00B01BEF" w:rsidP="00E15069">
      <w:pPr>
        <w:spacing w:after="0" w:line="240" w:lineRule="auto"/>
      </w:pPr>
      <w:r>
        <w:separator/>
      </w:r>
    </w:p>
  </w:footnote>
  <w:footnote w:type="continuationSeparator" w:id="0">
    <w:p w14:paraId="6A95A0AA" w14:textId="77777777" w:rsidR="00B01BEF" w:rsidRDefault="00B01BEF" w:rsidP="00E1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B1D1" w14:textId="76F6B9B3" w:rsidR="004653BE" w:rsidRDefault="00000000">
    <w:pPr>
      <w:pStyle w:val="Encabezado"/>
    </w:pPr>
    <w:r>
      <w:rPr>
        <w:noProof/>
      </w:rPr>
      <w:pict w14:anchorId="723EF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0" o:spid="_x0000_s1029" type="#_x0000_t75" style="position:absolute;margin-left:0;margin-top:0;width:612pt;height:11in;z-index:-251649024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A7D5" w14:textId="0C69E389" w:rsidR="008C15C7" w:rsidRDefault="00000000" w:rsidP="00F23BA3">
    <w:pPr>
      <w:pStyle w:val="Encabezado"/>
      <w:tabs>
        <w:tab w:val="clear" w:pos="4419"/>
        <w:tab w:val="clear" w:pos="8838"/>
        <w:tab w:val="left" w:pos="6106"/>
      </w:tabs>
    </w:pPr>
    <w:r>
      <w:rPr>
        <w:noProof/>
        <w:lang w:val="es-419" w:eastAsia="es-419"/>
      </w:rPr>
      <w:pict w14:anchorId="7B8C2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1" o:spid="_x0000_s1030" type="#_x0000_t75" style="position:absolute;margin-left:-85.05pt;margin-top:-169.75pt;width:612pt;height:11in;z-index:-251648000;mso-position-horizontal-relative:margin;mso-position-vertical-relative:margin" o:allowincell="f">
          <v:imagedata r:id="rId1" o:title="2 Marca de Agua IPCC 2024_001" gain="19661f" blacklevel="22938f"/>
          <w10:wrap anchorx="margin" anchory="margin"/>
        </v:shape>
      </w:pict>
    </w:r>
    <w:r w:rsidR="00724E9B" w:rsidRPr="00EB246A">
      <w:rPr>
        <w:noProof/>
      </w:rPr>
      <w:drawing>
        <wp:anchor distT="0" distB="0" distL="114300" distR="114300" simplePos="0" relativeHeight="251667968" behindDoc="0" locked="0" layoutInCell="1" allowOverlap="1" wp14:anchorId="0CBA179D" wp14:editId="197DB2E2">
          <wp:simplePos x="0" y="0"/>
          <wp:positionH relativeFrom="margin">
            <wp:posOffset>1498600</wp:posOffset>
          </wp:positionH>
          <wp:positionV relativeFrom="paragraph">
            <wp:posOffset>-98121</wp:posOffset>
          </wp:positionV>
          <wp:extent cx="2614930" cy="762000"/>
          <wp:effectExtent l="0" t="0" r="0" b="0"/>
          <wp:wrapSquare wrapText="bothSides"/>
          <wp:docPr id="87892989" name="Imagen 1" descr="Logotipo, nombre de la empresa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267893" name="Imagen 1" descr="Logotipo, nombre de la empresa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9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6ABD3" w14:textId="77777777" w:rsidR="008C15C7" w:rsidRDefault="008C15C7">
    <w:pPr>
      <w:pStyle w:val="Encabezado"/>
    </w:pPr>
  </w:p>
  <w:p w14:paraId="6DDACEB4" w14:textId="77777777" w:rsidR="00346F41" w:rsidRDefault="00346F41">
    <w:pPr>
      <w:pStyle w:val="Encabezado"/>
    </w:pPr>
  </w:p>
  <w:p w14:paraId="59FE323A" w14:textId="77777777" w:rsidR="00C04AB7" w:rsidRDefault="00C04AB7">
    <w:pPr>
      <w:pStyle w:val="Encabezado"/>
    </w:pPr>
  </w:p>
  <w:p w14:paraId="4BA45A69" w14:textId="40F28E4E" w:rsidR="00346F41" w:rsidRPr="00651134" w:rsidRDefault="00346F41" w:rsidP="00346F41">
    <w:pPr>
      <w:spacing w:after="0" w:line="240" w:lineRule="auto"/>
      <w:jc w:val="both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F248" w14:textId="7359DB0E" w:rsidR="004653BE" w:rsidRDefault="00000000">
    <w:pPr>
      <w:pStyle w:val="Encabezado"/>
    </w:pPr>
    <w:r>
      <w:rPr>
        <w:noProof/>
      </w:rPr>
      <w:pict w14:anchorId="59359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09" o:spid="_x0000_s1028" type="#_x0000_t75" style="position:absolute;margin-left:0;margin-top:0;width:612pt;height:11in;z-index:-251650048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242F"/>
    <w:multiLevelType w:val="hybridMultilevel"/>
    <w:tmpl w:val="A78C3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3D30"/>
    <w:multiLevelType w:val="hybridMultilevel"/>
    <w:tmpl w:val="2E4224A6"/>
    <w:lvl w:ilvl="0" w:tplc="BC463E0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B1449"/>
    <w:multiLevelType w:val="hybridMultilevel"/>
    <w:tmpl w:val="E090BA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9355E0"/>
    <w:multiLevelType w:val="hybridMultilevel"/>
    <w:tmpl w:val="4F8E5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601E6"/>
    <w:multiLevelType w:val="hybridMultilevel"/>
    <w:tmpl w:val="08AE55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F60D4"/>
    <w:multiLevelType w:val="hybridMultilevel"/>
    <w:tmpl w:val="845E7956"/>
    <w:lvl w:ilvl="0" w:tplc="3EB622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C0743"/>
    <w:multiLevelType w:val="hybridMultilevel"/>
    <w:tmpl w:val="225EBF98"/>
    <w:lvl w:ilvl="0" w:tplc="6E88DC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52427BA"/>
    <w:multiLevelType w:val="hybridMultilevel"/>
    <w:tmpl w:val="69E84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B07ED"/>
    <w:multiLevelType w:val="hybridMultilevel"/>
    <w:tmpl w:val="99F60048"/>
    <w:lvl w:ilvl="0" w:tplc="D9D2F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732FC"/>
    <w:multiLevelType w:val="hybridMultilevel"/>
    <w:tmpl w:val="545245AC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8D50806"/>
    <w:multiLevelType w:val="hybridMultilevel"/>
    <w:tmpl w:val="01767A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7613CD"/>
    <w:multiLevelType w:val="hybridMultilevel"/>
    <w:tmpl w:val="9DEAA42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CC2DC9"/>
    <w:multiLevelType w:val="hybridMultilevel"/>
    <w:tmpl w:val="E5BAA196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6FA27AA6"/>
    <w:multiLevelType w:val="hybridMultilevel"/>
    <w:tmpl w:val="0B0C311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710352">
    <w:abstractNumId w:val="6"/>
  </w:num>
  <w:num w:numId="2" w16cid:durableId="1320966168">
    <w:abstractNumId w:val="8"/>
  </w:num>
  <w:num w:numId="3" w16cid:durableId="1770856294">
    <w:abstractNumId w:val="1"/>
  </w:num>
  <w:num w:numId="4" w16cid:durableId="1237281560">
    <w:abstractNumId w:val="5"/>
  </w:num>
  <w:num w:numId="5" w16cid:durableId="1469010453">
    <w:abstractNumId w:val="9"/>
  </w:num>
  <w:num w:numId="6" w16cid:durableId="562569636">
    <w:abstractNumId w:val="3"/>
  </w:num>
  <w:num w:numId="7" w16cid:durableId="881983673">
    <w:abstractNumId w:val="2"/>
  </w:num>
  <w:num w:numId="8" w16cid:durableId="1795445196">
    <w:abstractNumId w:val="4"/>
  </w:num>
  <w:num w:numId="9" w16cid:durableId="2101680317">
    <w:abstractNumId w:val="12"/>
  </w:num>
  <w:num w:numId="10" w16cid:durableId="1100680595">
    <w:abstractNumId w:val="10"/>
  </w:num>
  <w:num w:numId="11" w16cid:durableId="24869784">
    <w:abstractNumId w:val="7"/>
  </w:num>
  <w:num w:numId="12" w16cid:durableId="930042527">
    <w:abstractNumId w:val="11"/>
  </w:num>
  <w:num w:numId="13" w16cid:durableId="1000472809">
    <w:abstractNumId w:val="0"/>
  </w:num>
  <w:num w:numId="14" w16cid:durableId="1599734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72"/>
    <w:rsid w:val="00003CDC"/>
    <w:rsid w:val="00023701"/>
    <w:rsid w:val="00025569"/>
    <w:rsid w:val="00026792"/>
    <w:rsid w:val="00057028"/>
    <w:rsid w:val="0008748D"/>
    <w:rsid w:val="00097505"/>
    <w:rsid w:val="000A12CE"/>
    <w:rsid w:val="000A6955"/>
    <w:rsid w:val="000D1DDF"/>
    <w:rsid w:val="000D3EA2"/>
    <w:rsid w:val="000E4E90"/>
    <w:rsid w:val="0011034D"/>
    <w:rsid w:val="0011382F"/>
    <w:rsid w:val="00114815"/>
    <w:rsid w:val="0013262D"/>
    <w:rsid w:val="001349AA"/>
    <w:rsid w:val="00136805"/>
    <w:rsid w:val="00140DE1"/>
    <w:rsid w:val="00145ED1"/>
    <w:rsid w:val="001473A0"/>
    <w:rsid w:val="00154355"/>
    <w:rsid w:val="00164A50"/>
    <w:rsid w:val="00165A37"/>
    <w:rsid w:val="0016764E"/>
    <w:rsid w:val="00167A03"/>
    <w:rsid w:val="0018295F"/>
    <w:rsid w:val="0018382A"/>
    <w:rsid w:val="00183F1E"/>
    <w:rsid w:val="001919A8"/>
    <w:rsid w:val="001A171F"/>
    <w:rsid w:val="001A2698"/>
    <w:rsid w:val="001B1A5C"/>
    <w:rsid w:val="001C3194"/>
    <w:rsid w:val="001C595F"/>
    <w:rsid w:val="001C7687"/>
    <w:rsid w:val="001D710B"/>
    <w:rsid w:val="001F316B"/>
    <w:rsid w:val="001F7A68"/>
    <w:rsid w:val="0020083A"/>
    <w:rsid w:val="00201C96"/>
    <w:rsid w:val="00223D40"/>
    <w:rsid w:val="00254EDD"/>
    <w:rsid w:val="00256711"/>
    <w:rsid w:val="002615B4"/>
    <w:rsid w:val="002617D9"/>
    <w:rsid w:val="00271354"/>
    <w:rsid w:val="002A22BA"/>
    <w:rsid w:val="002A54D0"/>
    <w:rsid w:val="002B589F"/>
    <w:rsid w:val="002C2601"/>
    <w:rsid w:val="002C4808"/>
    <w:rsid w:val="002C60A0"/>
    <w:rsid w:val="002D0FFF"/>
    <w:rsid w:val="002D6AE8"/>
    <w:rsid w:val="002E2893"/>
    <w:rsid w:val="002E781C"/>
    <w:rsid w:val="002F09C8"/>
    <w:rsid w:val="00312F4F"/>
    <w:rsid w:val="00315E3A"/>
    <w:rsid w:val="00323117"/>
    <w:rsid w:val="0033729B"/>
    <w:rsid w:val="00340B86"/>
    <w:rsid w:val="00346313"/>
    <w:rsid w:val="00346F41"/>
    <w:rsid w:val="003678A2"/>
    <w:rsid w:val="00385459"/>
    <w:rsid w:val="003B40BA"/>
    <w:rsid w:val="003C3682"/>
    <w:rsid w:val="003E3F81"/>
    <w:rsid w:val="003E4A9C"/>
    <w:rsid w:val="003F5E44"/>
    <w:rsid w:val="003F7D7A"/>
    <w:rsid w:val="004151AC"/>
    <w:rsid w:val="00415670"/>
    <w:rsid w:val="00430E3B"/>
    <w:rsid w:val="004363E1"/>
    <w:rsid w:val="00442D26"/>
    <w:rsid w:val="00447401"/>
    <w:rsid w:val="00461301"/>
    <w:rsid w:val="004653BE"/>
    <w:rsid w:val="004828A6"/>
    <w:rsid w:val="004A4576"/>
    <w:rsid w:val="004A4847"/>
    <w:rsid w:val="004A71D0"/>
    <w:rsid w:val="004B6971"/>
    <w:rsid w:val="004C3589"/>
    <w:rsid w:val="004D7639"/>
    <w:rsid w:val="004E420A"/>
    <w:rsid w:val="004F5550"/>
    <w:rsid w:val="00503035"/>
    <w:rsid w:val="0050399D"/>
    <w:rsid w:val="005105ED"/>
    <w:rsid w:val="00512E06"/>
    <w:rsid w:val="00522579"/>
    <w:rsid w:val="005417B5"/>
    <w:rsid w:val="0055723D"/>
    <w:rsid w:val="00561A10"/>
    <w:rsid w:val="00562959"/>
    <w:rsid w:val="005722E0"/>
    <w:rsid w:val="00585003"/>
    <w:rsid w:val="005D75E1"/>
    <w:rsid w:val="005E1923"/>
    <w:rsid w:val="00631164"/>
    <w:rsid w:val="00634FA6"/>
    <w:rsid w:val="00651134"/>
    <w:rsid w:val="0067245B"/>
    <w:rsid w:val="006724BD"/>
    <w:rsid w:val="006B29A7"/>
    <w:rsid w:val="006C1105"/>
    <w:rsid w:val="006D35E8"/>
    <w:rsid w:val="006E0319"/>
    <w:rsid w:val="006E718C"/>
    <w:rsid w:val="006E77F5"/>
    <w:rsid w:val="00716A16"/>
    <w:rsid w:val="00724E9B"/>
    <w:rsid w:val="00740E8E"/>
    <w:rsid w:val="00755271"/>
    <w:rsid w:val="007D24CF"/>
    <w:rsid w:val="007D65C8"/>
    <w:rsid w:val="007E02E9"/>
    <w:rsid w:val="007E1925"/>
    <w:rsid w:val="007E2655"/>
    <w:rsid w:val="007E2F81"/>
    <w:rsid w:val="007E437F"/>
    <w:rsid w:val="007F1D59"/>
    <w:rsid w:val="008244D4"/>
    <w:rsid w:val="008339D3"/>
    <w:rsid w:val="008342F6"/>
    <w:rsid w:val="0087152C"/>
    <w:rsid w:val="00874F91"/>
    <w:rsid w:val="00877D07"/>
    <w:rsid w:val="00884133"/>
    <w:rsid w:val="008B7E6C"/>
    <w:rsid w:val="008C15C7"/>
    <w:rsid w:val="008E7E62"/>
    <w:rsid w:val="00905AF1"/>
    <w:rsid w:val="00907A25"/>
    <w:rsid w:val="0097333F"/>
    <w:rsid w:val="009A2C72"/>
    <w:rsid w:val="009A5083"/>
    <w:rsid w:val="009B553E"/>
    <w:rsid w:val="009D6A31"/>
    <w:rsid w:val="009E235B"/>
    <w:rsid w:val="009F55B9"/>
    <w:rsid w:val="00A07C1C"/>
    <w:rsid w:val="00A101A4"/>
    <w:rsid w:val="00A10F64"/>
    <w:rsid w:val="00A13841"/>
    <w:rsid w:val="00A159B2"/>
    <w:rsid w:val="00A22F79"/>
    <w:rsid w:val="00A24A7B"/>
    <w:rsid w:val="00A3329C"/>
    <w:rsid w:val="00A461B3"/>
    <w:rsid w:val="00A667AD"/>
    <w:rsid w:val="00A74619"/>
    <w:rsid w:val="00A852B8"/>
    <w:rsid w:val="00A976E1"/>
    <w:rsid w:val="00AA12D5"/>
    <w:rsid w:val="00AB0328"/>
    <w:rsid w:val="00AB47A1"/>
    <w:rsid w:val="00AD0CDA"/>
    <w:rsid w:val="00AD1F84"/>
    <w:rsid w:val="00AF53CF"/>
    <w:rsid w:val="00B01BEF"/>
    <w:rsid w:val="00B4280C"/>
    <w:rsid w:val="00B43668"/>
    <w:rsid w:val="00B535FF"/>
    <w:rsid w:val="00B64113"/>
    <w:rsid w:val="00B741E9"/>
    <w:rsid w:val="00B7515C"/>
    <w:rsid w:val="00B77DB5"/>
    <w:rsid w:val="00B97867"/>
    <w:rsid w:val="00BA6862"/>
    <w:rsid w:val="00BB1325"/>
    <w:rsid w:val="00BB4949"/>
    <w:rsid w:val="00BC2A98"/>
    <w:rsid w:val="00BF0ACA"/>
    <w:rsid w:val="00C04AB7"/>
    <w:rsid w:val="00C06E9B"/>
    <w:rsid w:val="00C30DC7"/>
    <w:rsid w:val="00C62610"/>
    <w:rsid w:val="00C62A15"/>
    <w:rsid w:val="00C66157"/>
    <w:rsid w:val="00C805D7"/>
    <w:rsid w:val="00C87A0E"/>
    <w:rsid w:val="00CC068C"/>
    <w:rsid w:val="00CC2DBF"/>
    <w:rsid w:val="00CD4A44"/>
    <w:rsid w:val="00CD5E45"/>
    <w:rsid w:val="00CF6266"/>
    <w:rsid w:val="00D314CA"/>
    <w:rsid w:val="00D36730"/>
    <w:rsid w:val="00D368AB"/>
    <w:rsid w:val="00D37FFD"/>
    <w:rsid w:val="00D458F2"/>
    <w:rsid w:val="00D86EF3"/>
    <w:rsid w:val="00D94497"/>
    <w:rsid w:val="00DA2F53"/>
    <w:rsid w:val="00DE3EEF"/>
    <w:rsid w:val="00E028CE"/>
    <w:rsid w:val="00E13899"/>
    <w:rsid w:val="00E15069"/>
    <w:rsid w:val="00E322AE"/>
    <w:rsid w:val="00E46899"/>
    <w:rsid w:val="00E726E3"/>
    <w:rsid w:val="00E9386E"/>
    <w:rsid w:val="00EA7CB3"/>
    <w:rsid w:val="00EB7C95"/>
    <w:rsid w:val="00EC2150"/>
    <w:rsid w:val="00EC5C76"/>
    <w:rsid w:val="00EC6FAF"/>
    <w:rsid w:val="00EC70C8"/>
    <w:rsid w:val="00ED71C2"/>
    <w:rsid w:val="00EF0D1E"/>
    <w:rsid w:val="00F01828"/>
    <w:rsid w:val="00F05B4E"/>
    <w:rsid w:val="00F164FB"/>
    <w:rsid w:val="00F21DC9"/>
    <w:rsid w:val="00F23BA3"/>
    <w:rsid w:val="00F254B8"/>
    <w:rsid w:val="00F410BB"/>
    <w:rsid w:val="00F43718"/>
    <w:rsid w:val="00F51461"/>
    <w:rsid w:val="00F53A22"/>
    <w:rsid w:val="00F55067"/>
    <w:rsid w:val="00F560BB"/>
    <w:rsid w:val="00F81DD6"/>
    <w:rsid w:val="00F95B03"/>
    <w:rsid w:val="00F971C1"/>
    <w:rsid w:val="00FB0CD3"/>
    <w:rsid w:val="00FD6737"/>
    <w:rsid w:val="00FD67A8"/>
    <w:rsid w:val="00FE6EAF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D81DC"/>
  <w15:chartTrackingRefBased/>
  <w15:docId w15:val="{8FA40C26-4215-4938-9621-B30E6E6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069"/>
  </w:style>
  <w:style w:type="paragraph" w:styleId="Piedepgina">
    <w:name w:val="footer"/>
    <w:basedOn w:val="Normal"/>
    <w:link w:val="Piedepgina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69"/>
  </w:style>
  <w:style w:type="character" w:styleId="Hipervnculo">
    <w:name w:val="Hyperlink"/>
    <w:basedOn w:val="Fuentedeprrafopredeter"/>
    <w:uiPriority w:val="99"/>
    <w:unhideWhenUsed/>
    <w:rsid w:val="00FD67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C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78A2"/>
    <w:rPr>
      <w:color w:val="605E5C"/>
      <w:shd w:val="clear" w:color="auto" w:fill="E1DFDD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67245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es-ES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67245B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pcc.gov.co" TargetMode="External"/><Relationship Id="rId1" Type="http://schemas.openxmlformats.org/officeDocument/2006/relationships/hyperlink" Target="mailto:info@ipc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1376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Convocatorias IPCC</cp:lastModifiedBy>
  <cp:revision>8</cp:revision>
  <cp:lastPrinted>2024-01-19T01:31:00Z</cp:lastPrinted>
  <dcterms:created xsi:type="dcterms:W3CDTF">2024-02-02T22:31:00Z</dcterms:created>
  <dcterms:modified xsi:type="dcterms:W3CDTF">2024-10-07T19:53:00Z</dcterms:modified>
</cp:coreProperties>
</file>