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AB" w:rsidRPr="008D68AB" w:rsidRDefault="008D68AB">
      <w:pPr>
        <w:rPr>
          <w:sz w:val="24"/>
          <w:szCs w:val="24"/>
        </w:rPr>
      </w:pPr>
      <w:bookmarkStart w:id="0" w:name="_GoBack"/>
      <w:bookmarkEnd w:id="0"/>
    </w:p>
    <w:p w:rsidR="008D68AB" w:rsidRDefault="008D68AB" w:rsidP="008364AB">
      <w:pPr>
        <w:jc w:val="both"/>
        <w:rPr>
          <w:rFonts w:ascii="Arial" w:hAnsi="Arial" w:cs="Arial"/>
          <w:sz w:val="24"/>
          <w:szCs w:val="24"/>
        </w:rPr>
      </w:pPr>
      <w:r w:rsidRPr="008D68AB">
        <w:rPr>
          <w:rFonts w:ascii="Arial" w:hAnsi="Arial" w:cs="Arial"/>
          <w:sz w:val="24"/>
          <w:szCs w:val="24"/>
        </w:rPr>
        <w:t xml:space="preserve">El Instituto de Patrimonio y Cultura procede a publicar </w:t>
      </w:r>
      <w:r>
        <w:rPr>
          <w:rFonts w:ascii="Arial" w:hAnsi="Arial" w:cs="Arial"/>
          <w:sz w:val="24"/>
          <w:szCs w:val="24"/>
        </w:rPr>
        <w:t>el listado de personas con documento por subsanar</w:t>
      </w:r>
      <w:r w:rsidR="00117D36">
        <w:rPr>
          <w:rFonts w:ascii="Arial" w:hAnsi="Arial" w:cs="Arial"/>
          <w:sz w:val="24"/>
          <w:szCs w:val="24"/>
        </w:rPr>
        <w:t xml:space="preserve"> en el marco de la</w:t>
      </w:r>
      <w:r w:rsidR="00117D36" w:rsidRPr="00117D36">
        <w:t xml:space="preserve"> </w:t>
      </w:r>
      <w:r w:rsidR="00117D36" w:rsidRPr="00117D36">
        <w:rPr>
          <w:rFonts w:ascii="Arial" w:hAnsi="Arial" w:cs="Arial"/>
          <w:sz w:val="24"/>
          <w:szCs w:val="24"/>
        </w:rPr>
        <w:t>Convocatoria Segur</w:t>
      </w:r>
      <w:r w:rsidR="00833822">
        <w:rPr>
          <w:rFonts w:ascii="Arial" w:hAnsi="Arial" w:cs="Arial"/>
          <w:sz w:val="24"/>
          <w:szCs w:val="24"/>
        </w:rPr>
        <w:t xml:space="preserve">idad Social De Artistas Primer Semestre 2021, </w:t>
      </w:r>
      <w:r>
        <w:rPr>
          <w:rFonts w:ascii="Arial" w:hAnsi="Arial" w:cs="Arial"/>
          <w:sz w:val="24"/>
          <w:szCs w:val="24"/>
        </w:rPr>
        <w:t>de conformidad con la plataforma Sistema de Gestores y Creadores Culturales del Ministerio de Cultura.</w:t>
      </w:r>
    </w:p>
    <w:p w:rsidR="008D68AB" w:rsidRDefault="00BD5E9D" w:rsidP="00BD5E9D">
      <w:pPr>
        <w:jc w:val="both"/>
        <w:rPr>
          <w:rFonts w:ascii="Arial" w:hAnsi="Arial" w:cs="Arial"/>
          <w:color w:val="262626"/>
          <w:sz w:val="24"/>
          <w:szCs w:val="24"/>
          <w:shd w:val="clear" w:color="auto" w:fill="FFFFFF"/>
        </w:rPr>
      </w:pPr>
      <w:r w:rsidRPr="00BD5E9D">
        <w:rPr>
          <w:rFonts w:ascii="Arial" w:hAnsi="Arial" w:cs="Arial"/>
          <w:color w:val="262626"/>
          <w:sz w:val="24"/>
          <w:szCs w:val="24"/>
          <w:shd w:val="clear" w:color="auto" w:fill="FFFFFF"/>
        </w:rPr>
        <w:t>En esta etapa cada creador o gestor cultural deberá, en el plazo establecido (</w:t>
      </w:r>
      <w:r w:rsidR="00833822">
        <w:rPr>
          <w:rFonts w:ascii="Arial" w:hAnsi="Arial" w:cs="Arial"/>
          <w:color w:val="262626"/>
          <w:sz w:val="24"/>
          <w:szCs w:val="24"/>
          <w:shd w:val="clear" w:color="auto" w:fill="FFFFFF"/>
        </w:rPr>
        <w:t>20 al 31 de mayo de 2021</w:t>
      </w:r>
      <w:r>
        <w:rPr>
          <w:rFonts w:ascii="Arial" w:hAnsi="Arial" w:cs="Arial"/>
          <w:color w:val="262626"/>
          <w:sz w:val="24"/>
          <w:szCs w:val="24"/>
          <w:shd w:val="clear" w:color="auto" w:fill="FFFFFF"/>
        </w:rPr>
        <w:t xml:space="preserve"> hasta las 5:00 pm</w:t>
      </w:r>
      <w:r w:rsidRPr="00BD5E9D">
        <w:rPr>
          <w:rFonts w:ascii="Arial" w:hAnsi="Arial" w:cs="Arial"/>
          <w:color w:val="262626"/>
          <w:sz w:val="24"/>
          <w:szCs w:val="24"/>
          <w:shd w:val="clear" w:color="auto" w:fill="FFFFFF"/>
        </w:rPr>
        <w:t xml:space="preserve">), allegar al </w:t>
      </w:r>
      <w:r w:rsidR="00117D36">
        <w:rPr>
          <w:rFonts w:ascii="Arial" w:hAnsi="Arial" w:cs="Arial"/>
          <w:color w:val="262626"/>
          <w:sz w:val="24"/>
          <w:szCs w:val="24"/>
          <w:shd w:val="clear" w:color="auto" w:fill="FFFFFF"/>
        </w:rPr>
        <w:t xml:space="preserve">correo electrónico </w:t>
      </w:r>
      <w:hyperlink r:id="rId7" w:history="1">
        <w:r w:rsidR="00117D36" w:rsidRPr="006A3996">
          <w:rPr>
            <w:rStyle w:val="Hipervnculo"/>
            <w:rFonts w:ascii="Arial" w:hAnsi="Arial" w:cs="Arial"/>
            <w:sz w:val="24"/>
            <w:szCs w:val="24"/>
            <w:shd w:val="clear" w:color="auto" w:fill="FFFFFF"/>
          </w:rPr>
          <w:t>seguridadsocialdeartistas@ipcc.gov.co</w:t>
        </w:r>
      </w:hyperlink>
      <w:r w:rsidR="00117D36">
        <w:rPr>
          <w:rFonts w:ascii="Arial" w:hAnsi="Arial" w:cs="Arial"/>
          <w:color w:val="262626"/>
          <w:sz w:val="24"/>
          <w:szCs w:val="24"/>
          <w:shd w:val="clear" w:color="auto" w:fill="FFFFFF"/>
        </w:rPr>
        <w:t xml:space="preserve"> </w:t>
      </w:r>
      <w:r w:rsidRPr="00BD5E9D">
        <w:rPr>
          <w:rFonts w:ascii="Arial" w:hAnsi="Arial" w:cs="Arial"/>
          <w:color w:val="262626"/>
          <w:sz w:val="24"/>
          <w:szCs w:val="24"/>
          <w:shd w:val="clear" w:color="auto" w:fill="FFFFFF"/>
        </w:rPr>
        <w:t xml:space="preserve"> el documento que acredite (donde aplique) que la causal descrita no corresponde con su situación actual. Es necesario adjuntar los documentos pertinentes para poder modificar el registro.</w:t>
      </w:r>
    </w:p>
    <w:p w:rsidR="008D68AB" w:rsidRDefault="00BD5E9D" w:rsidP="008364AB">
      <w:pPr>
        <w:jc w:val="both"/>
        <w:rPr>
          <w:rFonts w:ascii="Arial" w:hAnsi="Arial" w:cs="Arial"/>
          <w:sz w:val="24"/>
          <w:szCs w:val="24"/>
        </w:rPr>
      </w:pPr>
      <w:r>
        <w:rPr>
          <w:rFonts w:ascii="Arial" w:hAnsi="Arial" w:cs="Arial"/>
          <w:color w:val="262626"/>
          <w:sz w:val="24"/>
          <w:szCs w:val="24"/>
          <w:shd w:val="clear" w:color="auto" w:fill="FFFFFF"/>
        </w:rPr>
        <w:t xml:space="preserve">A </w:t>
      </w:r>
      <w:r w:rsidR="00833822">
        <w:rPr>
          <w:rFonts w:ascii="Arial" w:hAnsi="Arial" w:cs="Arial"/>
          <w:color w:val="262626"/>
          <w:sz w:val="24"/>
          <w:szCs w:val="24"/>
          <w:shd w:val="clear" w:color="auto" w:fill="FFFFFF"/>
        </w:rPr>
        <w:t>continuación,</w:t>
      </w:r>
      <w:r>
        <w:rPr>
          <w:rFonts w:ascii="Arial" w:hAnsi="Arial" w:cs="Arial"/>
          <w:color w:val="262626"/>
          <w:sz w:val="24"/>
          <w:szCs w:val="24"/>
          <w:shd w:val="clear" w:color="auto" w:fill="FFFFFF"/>
        </w:rPr>
        <w:t xml:space="preserve"> se describe los tipos de observaciones, y los documentos idóneos para subsanar en cada caso.</w:t>
      </w:r>
    </w:p>
    <w:tbl>
      <w:tblPr>
        <w:tblW w:w="8848" w:type="dxa"/>
        <w:shd w:val="clear" w:color="auto" w:fill="FFFFFF"/>
        <w:tblCellMar>
          <w:left w:w="0" w:type="dxa"/>
          <w:right w:w="0" w:type="dxa"/>
        </w:tblCellMar>
        <w:tblLook w:val="04A0" w:firstRow="1" w:lastRow="0" w:firstColumn="1" w:lastColumn="0" w:noHBand="0" w:noVBand="1"/>
      </w:tblPr>
      <w:tblGrid>
        <w:gridCol w:w="2513"/>
        <w:gridCol w:w="6335"/>
      </w:tblGrid>
      <w:tr w:rsidR="00FF12AB" w:rsidRPr="00FF12AB" w:rsidTr="00FF12AB">
        <w:trPr>
          <w:trHeight w:val="297"/>
        </w:trPr>
        <w:tc>
          <w:tcPr>
            <w:tcW w:w="8848" w:type="dxa"/>
            <w:gridSpan w:val="2"/>
            <w:tcBorders>
              <w:top w:val="single" w:sz="8" w:space="0" w:color="auto"/>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jc w:val="center"/>
              <w:rPr>
                <w:rFonts w:ascii="Segoe UI" w:eastAsia="Times New Roman" w:hAnsi="Segoe UI" w:cs="Segoe UI"/>
                <w:color w:val="201F1E"/>
                <w:sz w:val="23"/>
                <w:szCs w:val="23"/>
                <w:lang w:eastAsia="es-CO"/>
              </w:rPr>
            </w:pPr>
            <w:r w:rsidRPr="00FF12AB">
              <w:rPr>
                <w:rFonts w:ascii="Segoe UI" w:eastAsia="Times New Roman" w:hAnsi="Segoe UI" w:cs="Segoe UI"/>
                <w:b/>
                <w:bCs/>
                <w:color w:val="FFFFFF"/>
                <w:sz w:val="23"/>
                <w:szCs w:val="23"/>
                <w:bdr w:val="none" w:sz="0" w:space="0" w:color="auto" w:frame="1"/>
                <w:lang w:eastAsia="es-CO"/>
              </w:rPr>
              <w:t>SUBSANACIÓN</w:t>
            </w:r>
          </w:p>
        </w:tc>
      </w:tr>
      <w:tr w:rsidR="00FF12AB" w:rsidRPr="00FF12AB" w:rsidTr="00FF12AB">
        <w:trPr>
          <w:trHeight w:val="297"/>
        </w:trPr>
        <w:tc>
          <w:tcPr>
            <w:tcW w:w="2513"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jc w:val="center"/>
              <w:rPr>
                <w:rFonts w:ascii="Segoe UI" w:eastAsia="Times New Roman" w:hAnsi="Segoe UI" w:cs="Segoe UI"/>
                <w:color w:val="201F1E"/>
                <w:sz w:val="23"/>
                <w:szCs w:val="23"/>
                <w:lang w:eastAsia="es-CO"/>
              </w:rPr>
            </w:pPr>
            <w:r w:rsidRPr="00FF12AB">
              <w:rPr>
                <w:rFonts w:ascii="Segoe UI" w:eastAsia="Times New Roman" w:hAnsi="Segoe UI" w:cs="Segoe UI"/>
                <w:b/>
                <w:bCs/>
                <w:color w:val="FFFFFF"/>
                <w:sz w:val="23"/>
                <w:szCs w:val="23"/>
                <w:bdr w:val="none" w:sz="0" w:space="0" w:color="auto" w:frame="1"/>
                <w:lang w:eastAsia="es-CO"/>
              </w:rPr>
              <w:t>Tipo Subsanación</w:t>
            </w:r>
          </w:p>
        </w:tc>
        <w:tc>
          <w:tcPr>
            <w:tcW w:w="633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jc w:val="center"/>
              <w:rPr>
                <w:rFonts w:ascii="Segoe UI" w:eastAsia="Times New Roman" w:hAnsi="Segoe UI" w:cs="Segoe UI"/>
                <w:color w:val="201F1E"/>
                <w:sz w:val="23"/>
                <w:szCs w:val="23"/>
                <w:lang w:eastAsia="es-CO"/>
              </w:rPr>
            </w:pPr>
            <w:r w:rsidRPr="00FF12AB">
              <w:rPr>
                <w:rFonts w:ascii="Segoe UI" w:eastAsia="Times New Roman" w:hAnsi="Segoe UI" w:cs="Segoe UI"/>
                <w:b/>
                <w:bCs/>
                <w:color w:val="FFFFFF"/>
                <w:sz w:val="23"/>
                <w:szCs w:val="23"/>
                <w:bdr w:val="none" w:sz="0" w:space="0" w:color="auto" w:frame="1"/>
                <w:lang w:eastAsia="es-CO"/>
              </w:rPr>
              <w:t>Observación</w:t>
            </w:r>
          </w:p>
        </w:tc>
      </w:tr>
      <w:tr w:rsidR="00FF12AB" w:rsidRPr="00FF12AB" w:rsidTr="00FF12AB">
        <w:trPr>
          <w:trHeight w:val="1701"/>
        </w:trPr>
        <w:tc>
          <w:tcPr>
            <w:tcW w:w="2513" w:type="dxa"/>
            <w:vMerge w:val="restart"/>
            <w:tcBorders>
              <w:top w:val="nil"/>
              <w:left w:val="single" w:sz="8" w:space="0" w:color="auto"/>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ind w:left="360"/>
              <w:rPr>
                <w:rFonts w:ascii="Segoe UI" w:eastAsia="Times New Roman" w:hAnsi="Segoe UI" w:cs="Segoe UI"/>
                <w:color w:val="201F1E"/>
                <w:sz w:val="23"/>
                <w:szCs w:val="23"/>
                <w:lang w:eastAsia="es-CO"/>
              </w:rPr>
            </w:pPr>
            <w:r w:rsidRPr="00FF12AB">
              <w:rPr>
                <w:rFonts w:ascii="Calibri" w:eastAsia="Times New Roman" w:hAnsi="Calibri" w:cs="Segoe UI"/>
                <w:color w:val="262626"/>
                <w:sz w:val="23"/>
                <w:szCs w:val="23"/>
                <w:bdr w:val="none" w:sz="0" w:space="0" w:color="auto" w:frame="1"/>
                <w:lang w:val="es-MX" w:eastAsia="es-CO"/>
              </w:rPr>
              <w:t>1.</w:t>
            </w:r>
            <w:r w:rsidRPr="00FF12AB">
              <w:rPr>
                <w:rFonts w:ascii="Times New Roman" w:eastAsia="Times New Roman" w:hAnsi="Times New Roman" w:cs="Times New Roman"/>
                <w:color w:val="262626"/>
                <w:sz w:val="14"/>
                <w:szCs w:val="14"/>
                <w:bdr w:val="none" w:sz="0" w:space="0" w:color="auto" w:frame="1"/>
                <w:lang w:val="es-MX" w:eastAsia="es-CO"/>
              </w:rPr>
              <w:t>       </w:t>
            </w:r>
            <w:r w:rsidRPr="00FF12AB">
              <w:rPr>
                <w:rFonts w:ascii="Calibri" w:eastAsia="Times New Roman" w:hAnsi="Calibri" w:cs="Segoe UI"/>
                <w:color w:val="262626"/>
                <w:sz w:val="23"/>
                <w:szCs w:val="23"/>
                <w:bdr w:val="none" w:sz="0" w:space="0" w:color="auto" w:frame="1"/>
                <w:lang w:val="es-MX" w:eastAsia="es-CO"/>
              </w:rPr>
              <w:t>Ciudadano cotizante del régimen contributivo o del régimen de excepción.</w:t>
            </w:r>
          </w:p>
        </w:tc>
        <w:tc>
          <w:tcPr>
            <w:tcW w:w="63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rPr>
                <w:rFonts w:ascii="Segoe UI" w:eastAsia="Times New Roman" w:hAnsi="Segoe UI" w:cs="Segoe UI"/>
                <w:color w:val="201F1E"/>
                <w:sz w:val="23"/>
                <w:szCs w:val="23"/>
                <w:lang w:eastAsia="es-CO"/>
              </w:rPr>
            </w:pPr>
            <w:r w:rsidRPr="00FF12AB">
              <w:rPr>
                <w:rFonts w:ascii="Segoe UI" w:eastAsia="Times New Roman" w:hAnsi="Segoe UI" w:cs="Segoe UI"/>
                <w:color w:val="262626"/>
                <w:sz w:val="23"/>
                <w:szCs w:val="23"/>
                <w:bdr w:val="none" w:sz="0" w:space="0" w:color="auto" w:frame="1"/>
                <w:lang w:eastAsia="es-CO"/>
              </w:rPr>
              <w:t>El ciudadano debe adjuntar soporte donde conste su estado de afiliación en salud. Si el ciudadano es beneficiario de un cotizante debe allegar certificado expedido por la EPS donde conste esta condición, copia de su cédula y una carta donde manifieste percibir ingresos inferiores a 1 SMLMV.   Si pertenece al régimen subsidiado, debe allegar el respectivo certificado y la copia de su cédula.</w:t>
            </w:r>
          </w:p>
        </w:tc>
      </w:tr>
      <w:tr w:rsidR="00FF12AB" w:rsidRPr="00FF12AB" w:rsidTr="00FF12AB">
        <w:trPr>
          <w:trHeight w:val="708"/>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FF12AB" w:rsidRPr="00FF12AB" w:rsidRDefault="00FF12AB" w:rsidP="00FF12AB">
            <w:pPr>
              <w:spacing w:after="0" w:line="240" w:lineRule="auto"/>
              <w:rPr>
                <w:rFonts w:ascii="Segoe UI" w:eastAsia="Times New Roman" w:hAnsi="Segoe UI" w:cs="Segoe UI"/>
                <w:color w:val="201F1E"/>
                <w:sz w:val="23"/>
                <w:szCs w:val="23"/>
                <w:lang w:eastAsia="es-CO"/>
              </w:rPr>
            </w:pPr>
          </w:p>
        </w:tc>
        <w:tc>
          <w:tcPr>
            <w:tcW w:w="63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rPr>
                <w:rFonts w:ascii="Segoe UI" w:eastAsia="Times New Roman" w:hAnsi="Segoe UI" w:cs="Segoe UI"/>
                <w:color w:val="201F1E"/>
                <w:sz w:val="23"/>
                <w:szCs w:val="23"/>
                <w:lang w:eastAsia="es-CO"/>
              </w:rPr>
            </w:pPr>
            <w:r w:rsidRPr="00FF12AB">
              <w:rPr>
                <w:rFonts w:ascii="Segoe UI" w:eastAsia="Times New Roman" w:hAnsi="Segoe UI" w:cs="Segoe UI"/>
                <w:color w:val="262626"/>
                <w:sz w:val="23"/>
                <w:szCs w:val="23"/>
                <w:bdr w:val="none" w:sz="0" w:space="0" w:color="auto" w:frame="1"/>
                <w:lang w:eastAsia="es-CO"/>
              </w:rPr>
              <w:t>Si el ciudadano, pertenece al régimen de excepción en salud, debe allegar certificado expedido por el prestador de servicios de salud, donde conste que es beneficiario de un cotizante, la copia de su cédula y una carta donde manifieste percibir ingresos inferiores a 1 SMLMV. </w:t>
            </w:r>
            <w:r w:rsidRPr="00FF12AB">
              <w:rPr>
                <w:rFonts w:ascii="Segoe UI" w:eastAsia="Times New Roman" w:hAnsi="Segoe UI" w:cs="Segoe UI"/>
                <w:color w:val="262626"/>
                <w:sz w:val="23"/>
                <w:szCs w:val="23"/>
                <w:bdr w:val="none" w:sz="0" w:space="0" w:color="auto" w:frame="1"/>
                <w:lang w:eastAsia="es-CO"/>
              </w:rPr>
              <w:br/>
              <w:t>Si no pertenece a este régimen, debe allegar documento donde demuestre su estado de afiliación en salud (beneficiario del régimen contributivo o afiliado al régimen subsidiado). En ambos casos debe allegar el respectivo certificado y la copia de la cédula.</w:t>
            </w:r>
          </w:p>
        </w:tc>
      </w:tr>
      <w:tr w:rsidR="00FF12AB" w:rsidRPr="00FF12AB" w:rsidTr="00FF12AB">
        <w:trPr>
          <w:trHeight w:val="567"/>
        </w:trPr>
        <w:tc>
          <w:tcPr>
            <w:tcW w:w="251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ind w:left="360"/>
              <w:rPr>
                <w:rFonts w:ascii="Segoe UI" w:eastAsia="Times New Roman" w:hAnsi="Segoe UI" w:cs="Segoe UI"/>
                <w:color w:val="201F1E"/>
                <w:sz w:val="23"/>
                <w:szCs w:val="23"/>
                <w:lang w:eastAsia="es-CO"/>
              </w:rPr>
            </w:pPr>
            <w:r w:rsidRPr="00FF12AB">
              <w:rPr>
                <w:rFonts w:ascii="Calibri" w:eastAsia="Times New Roman" w:hAnsi="Calibri" w:cs="Segoe UI"/>
                <w:color w:val="262626"/>
                <w:sz w:val="23"/>
                <w:szCs w:val="23"/>
                <w:bdr w:val="none" w:sz="0" w:space="0" w:color="auto" w:frame="1"/>
                <w:lang w:val="es-MX" w:eastAsia="es-CO"/>
              </w:rPr>
              <w:t>2.</w:t>
            </w:r>
            <w:r w:rsidRPr="00FF12AB">
              <w:rPr>
                <w:rFonts w:ascii="Times New Roman" w:eastAsia="Times New Roman" w:hAnsi="Times New Roman" w:cs="Times New Roman"/>
                <w:color w:val="262626"/>
                <w:sz w:val="14"/>
                <w:szCs w:val="14"/>
                <w:bdr w:val="none" w:sz="0" w:space="0" w:color="auto" w:frame="1"/>
                <w:lang w:val="es-MX" w:eastAsia="es-CO"/>
              </w:rPr>
              <w:t>       </w:t>
            </w:r>
            <w:r w:rsidRPr="00FF12AB">
              <w:rPr>
                <w:rFonts w:ascii="Calibri" w:eastAsia="Times New Roman" w:hAnsi="Calibri" w:cs="Segoe UI"/>
                <w:color w:val="262626"/>
                <w:sz w:val="23"/>
                <w:szCs w:val="23"/>
                <w:bdr w:val="none" w:sz="0" w:space="0" w:color="auto" w:frame="1"/>
                <w:lang w:val="es-MX" w:eastAsia="es-CO"/>
              </w:rPr>
              <w:t>Ciudadano Pensionado</w:t>
            </w:r>
          </w:p>
        </w:tc>
        <w:tc>
          <w:tcPr>
            <w:tcW w:w="63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rPr>
                <w:rFonts w:ascii="Segoe UI" w:eastAsia="Times New Roman" w:hAnsi="Segoe UI" w:cs="Segoe UI"/>
                <w:color w:val="201F1E"/>
                <w:sz w:val="23"/>
                <w:szCs w:val="23"/>
                <w:lang w:eastAsia="es-CO"/>
              </w:rPr>
            </w:pPr>
            <w:r w:rsidRPr="00FF12AB">
              <w:rPr>
                <w:rFonts w:ascii="Segoe UI" w:eastAsia="Times New Roman" w:hAnsi="Segoe UI" w:cs="Segoe UI"/>
                <w:color w:val="262626"/>
                <w:sz w:val="23"/>
                <w:szCs w:val="23"/>
                <w:bdr w:val="none" w:sz="0" w:space="0" w:color="auto" w:frame="1"/>
                <w:lang w:eastAsia="es-CO"/>
              </w:rPr>
              <w:t>El ciudadano debe aportar documento expedido por el fondo de pensión, donde conste que no se encuentra pensionado.</w:t>
            </w:r>
          </w:p>
        </w:tc>
      </w:tr>
      <w:tr w:rsidR="00FF12AB" w:rsidRPr="00FF12AB" w:rsidTr="00FF12AB">
        <w:trPr>
          <w:trHeight w:val="567"/>
        </w:trPr>
        <w:tc>
          <w:tcPr>
            <w:tcW w:w="251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ind w:left="360"/>
              <w:rPr>
                <w:rFonts w:ascii="Segoe UI" w:eastAsia="Times New Roman" w:hAnsi="Segoe UI" w:cs="Segoe UI"/>
                <w:color w:val="201F1E"/>
                <w:sz w:val="23"/>
                <w:szCs w:val="23"/>
                <w:lang w:eastAsia="es-CO"/>
              </w:rPr>
            </w:pPr>
            <w:r w:rsidRPr="00FF12AB">
              <w:rPr>
                <w:rFonts w:ascii="Calibri" w:eastAsia="Times New Roman" w:hAnsi="Calibri" w:cs="Segoe UI"/>
                <w:color w:val="262626"/>
                <w:sz w:val="23"/>
                <w:szCs w:val="23"/>
                <w:bdr w:val="none" w:sz="0" w:space="0" w:color="auto" w:frame="1"/>
                <w:lang w:val="es-MX" w:eastAsia="es-CO"/>
              </w:rPr>
              <w:t>3.</w:t>
            </w:r>
            <w:r w:rsidRPr="00FF12AB">
              <w:rPr>
                <w:rFonts w:ascii="Times New Roman" w:eastAsia="Times New Roman" w:hAnsi="Times New Roman" w:cs="Times New Roman"/>
                <w:color w:val="262626"/>
                <w:sz w:val="14"/>
                <w:szCs w:val="14"/>
                <w:bdr w:val="none" w:sz="0" w:space="0" w:color="auto" w:frame="1"/>
                <w:lang w:val="es-MX" w:eastAsia="es-CO"/>
              </w:rPr>
              <w:t>       </w:t>
            </w:r>
            <w:r w:rsidRPr="00FF12AB">
              <w:rPr>
                <w:rFonts w:ascii="Calibri" w:eastAsia="Times New Roman" w:hAnsi="Calibri" w:cs="Segoe UI"/>
                <w:color w:val="262626"/>
                <w:sz w:val="23"/>
                <w:szCs w:val="23"/>
                <w:bdr w:val="none" w:sz="0" w:space="0" w:color="auto" w:frame="1"/>
                <w:lang w:val="es-MX" w:eastAsia="es-CO"/>
              </w:rPr>
              <w:t>El nombre no corresponde al número de Cédula o no se encuentra en base de datos.</w:t>
            </w:r>
          </w:p>
        </w:tc>
        <w:tc>
          <w:tcPr>
            <w:tcW w:w="6334"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rPr>
                <w:rFonts w:ascii="Segoe UI" w:eastAsia="Times New Roman" w:hAnsi="Segoe UI" w:cs="Segoe UI"/>
                <w:color w:val="201F1E"/>
                <w:sz w:val="23"/>
                <w:szCs w:val="23"/>
                <w:lang w:eastAsia="es-CO"/>
              </w:rPr>
            </w:pPr>
            <w:r w:rsidRPr="00FF12AB">
              <w:rPr>
                <w:rFonts w:ascii="Segoe UI" w:eastAsia="Times New Roman" w:hAnsi="Segoe UI" w:cs="Segoe UI"/>
                <w:color w:val="262626"/>
                <w:sz w:val="23"/>
                <w:szCs w:val="23"/>
                <w:bdr w:val="none" w:sz="0" w:space="0" w:color="auto" w:frame="1"/>
                <w:lang w:eastAsia="es-CO"/>
              </w:rPr>
              <w:t>La administración municipal debe corregir el número de documento y adjuntar la fotocopia de la cédula.</w:t>
            </w:r>
          </w:p>
        </w:tc>
      </w:tr>
      <w:tr w:rsidR="00FF12AB" w:rsidRPr="00FF12AB" w:rsidTr="00FF12AB">
        <w:trPr>
          <w:trHeight w:val="567"/>
        </w:trPr>
        <w:tc>
          <w:tcPr>
            <w:tcW w:w="251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ind w:left="360"/>
              <w:rPr>
                <w:rFonts w:ascii="Segoe UI" w:eastAsia="Times New Roman" w:hAnsi="Segoe UI" w:cs="Segoe UI"/>
                <w:color w:val="201F1E"/>
                <w:sz w:val="23"/>
                <w:szCs w:val="23"/>
                <w:lang w:eastAsia="es-CO"/>
              </w:rPr>
            </w:pPr>
            <w:r w:rsidRPr="00FF12AB">
              <w:rPr>
                <w:rFonts w:ascii="Calibri" w:eastAsia="Times New Roman" w:hAnsi="Calibri" w:cs="Segoe UI"/>
                <w:color w:val="262626"/>
                <w:sz w:val="23"/>
                <w:szCs w:val="23"/>
                <w:bdr w:val="none" w:sz="0" w:space="0" w:color="auto" w:frame="1"/>
                <w:lang w:val="es-MX" w:eastAsia="es-CO"/>
              </w:rPr>
              <w:t>4.</w:t>
            </w:r>
            <w:r w:rsidRPr="00FF12AB">
              <w:rPr>
                <w:rFonts w:ascii="Times New Roman" w:eastAsia="Times New Roman" w:hAnsi="Times New Roman" w:cs="Times New Roman"/>
                <w:color w:val="262626"/>
                <w:sz w:val="14"/>
                <w:szCs w:val="14"/>
                <w:bdr w:val="none" w:sz="0" w:space="0" w:color="auto" w:frame="1"/>
                <w:lang w:val="es-MX" w:eastAsia="es-CO"/>
              </w:rPr>
              <w:t>       </w:t>
            </w:r>
            <w:r w:rsidRPr="00FF12AB">
              <w:rPr>
                <w:rFonts w:ascii="Calibri" w:eastAsia="Times New Roman" w:hAnsi="Calibri" w:cs="Segoe UI"/>
                <w:color w:val="262626"/>
                <w:sz w:val="23"/>
                <w:szCs w:val="23"/>
                <w:bdr w:val="none" w:sz="0" w:space="0" w:color="auto" w:frame="1"/>
                <w:lang w:val="es-MX" w:eastAsia="es-CO"/>
              </w:rPr>
              <w:t>Ciudadano con proceso en Colpensiones</w:t>
            </w:r>
          </w:p>
        </w:tc>
        <w:tc>
          <w:tcPr>
            <w:tcW w:w="63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F12AB" w:rsidRPr="00FF12AB" w:rsidRDefault="00FF12AB" w:rsidP="00FF12AB">
            <w:pPr>
              <w:spacing w:beforeAutospacing="1" w:after="0" w:afterAutospacing="1" w:line="240" w:lineRule="auto"/>
              <w:rPr>
                <w:rFonts w:ascii="Segoe UI" w:eastAsia="Times New Roman" w:hAnsi="Segoe UI" w:cs="Segoe UI"/>
                <w:color w:val="201F1E"/>
                <w:sz w:val="23"/>
                <w:szCs w:val="23"/>
                <w:lang w:eastAsia="es-CO"/>
              </w:rPr>
            </w:pPr>
            <w:r w:rsidRPr="00FF12AB">
              <w:rPr>
                <w:rFonts w:ascii="Segoe UI" w:eastAsia="Times New Roman" w:hAnsi="Segoe UI" w:cs="Segoe UI"/>
                <w:color w:val="262626"/>
                <w:sz w:val="23"/>
                <w:szCs w:val="23"/>
                <w:bdr w:val="none" w:sz="0" w:space="0" w:color="auto" w:frame="1"/>
                <w:lang w:eastAsia="es-CO"/>
              </w:rPr>
              <w:t>El ciudadano debe adjuntar respuesta al requerimiento que en su momento radicó en Colpensiones o notificar estado del trámite.</w:t>
            </w:r>
          </w:p>
        </w:tc>
      </w:tr>
    </w:tbl>
    <w:p w:rsidR="00FF12AB" w:rsidRDefault="00FF12AB">
      <w:pPr>
        <w:rPr>
          <w:rFonts w:ascii="Arial" w:hAnsi="Arial" w:cs="Arial"/>
          <w:sz w:val="24"/>
          <w:szCs w:val="24"/>
        </w:rPr>
      </w:pPr>
    </w:p>
    <w:p w:rsidR="00BD5E9D" w:rsidRDefault="008364AB" w:rsidP="008364AB">
      <w:pPr>
        <w:jc w:val="both"/>
        <w:rPr>
          <w:rFonts w:ascii="Arial" w:hAnsi="Arial" w:cs="Arial"/>
          <w:sz w:val="24"/>
          <w:szCs w:val="24"/>
        </w:rPr>
      </w:pPr>
      <w:r>
        <w:rPr>
          <w:rFonts w:ascii="Arial" w:hAnsi="Arial" w:cs="Arial"/>
          <w:sz w:val="24"/>
          <w:szCs w:val="24"/>
        </w:rPr>
        <w:t xml:space="preserve">El listado de </w:t>
      </w:r>
      <w:r w:rsidR="00BD5E9D">
        <w:rPr>
          <w:rFonts w:ascii="Arial" w:hAnsi="Arial" w:cs="Arial"/>
          <w:sz w:val="24"/>
          <w:szCs w:val="24"/>
        </w:rPr>
        <w:t>personas que deben subsanar s</w:t>
      </w:r>
      <w:r w:rsidR="008114E7">
        <w:rPr>
          <w:rFonts w:ascii="Arial" w:hAnsi="Arial" w:cs="Arial"/>
          <w:sz w:val="24"/>
          <w:szCs w:val="24"/>
        </w:rPr>
        <w:t xml:space="preserve">e encuentra descrito </w:t>
      </w:r>
      <w:r w:rsidR="00FF12AB">
        <w:rPr>
          <w:rFonts w:ascii="Arial" w:hAnsi="Arial" w:cs="Arial"/>
          <w:sz w:val="24"/>
          <w:szCs w:val="24"/>
        </w:rPr>
        <w:t>en archivo exel anexo que hace parte integral del presente documento.</w:t>
      </w:r>
    </w:p>
    <w:p w:rsidR="008364AB" w:rsidRDefault="008364AB" w:rsidP="008364AB">
      <w:pPr>
        <w:jc w:val="both"/>
        <w:rPr>
          <w:rFonts w:ascii="Arial" w:hAnsi="Arial" w:cs="Arial"/>
          <w:sz w:val="24"/>
          <w:szCs w:val="24"/>
        </w:rPr>
      </w:pPr>
      <w:r>
        <w:rPr>
          <w:rFonts w:ascii="Arial" w:hAnsi="Arial" w:cs="Arial"/>
          <w:sz w:val="24"/>
          <w:szCs w:val="24"/>
        </w:rPr>
        <w:t>Las subsanaciones que se alleguen por fuera de los términos aquí descritos se tendrán por no presentadas.</w:t>
      </w:r>
    </w:p>
    <w:p w:rsidR="00EE0BC0" w:rsidRDefault="00EE0BC0" w:rsidP="00EE0BC0">
      <w:pPr>
        <w:pStyle w:val="Sinespaciado"/>
        <w:jc w:val="center"/>
      </w:pPr>
    </w:p>
    <w:p w:rsidR="00EE0BC0" w:rsidRPr="00EE0BC0" w:rsidRDefault="00EE0BC0" w:rsidP="00EE0BC0">
      <w:pPr>
        <w:pStyle w:val="Sinespaciado"/>
        <w:jc w:val="center"/>
      </w:pPr>
    </w:p>
    <w:sectPr w:rsidR="00EE0BC0" w:rsidRPr="00EE0BC0" w:rsidSect="00833822">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F8" w:rsidRDefault="00E37EF8" w:rsidP="008D68AB">
      <w:pPr>
        <w:spacing w:after="0" w:line="240" w:lineRule="auto"/>
      </w:pPr>
      <w:r>
        <w:separator/>
      </w:r>
    </w:p>
  </w:endnote>
  <w:endnote w:type="continuationSeparator" w:id="0">
    <w:p w:rsidR="00E37EF8" w:rsidRDefault="00E37EF8" w:rsidP="008D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F8" w:rsidRDefault="00E37EF8" w:rsidP="008D68AB">
      <w:pPr>
        <w:spacing w:after="0" w:line="240" w:lineRule="auto"/>
      </w:pPr>
      <w:r>
        <w:separator/>
      </w:r>
    </w:p>
  </w:footnote>
  <w:footnote w:type="continuationSeparator" w:id="0">
    <w:p w:rsidR="00E37EF8" w:rsidRDefault="00E37EF8" w:rsidP="008D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AB" w:rsidRDefault="008D68AB" w:rsidP="008D68AB">
    <w:pPr>
      <w:pStyle w:val="Encabezado"/>
      <w:jc w:val="center"/>
    </w:pPr>
    <w:r>
      <w:t>LISTADO DE PROPUESTAS POR SUBSANAR</w:t>
    </w:r>
  </w:p>
  <w:p w:rsidR="008D68AB" w:rsidRDefault="008D68AB" w:rsidP="008D68AB">
    <w:pPr>
      <w:pStyle w:val="Encabezado"/>
      <w:jc w:val="center"/>
    </w:pPr>
    <w:r>
      <w:t>CONVOCATORIA SEGURIDAD SOCIAL DE ARTISTAS SEGUNDO SEMESTRE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CFB"/>
    <w:multiLevelType w:val="multilevel"/>
    <w:tmpl w:val="1B063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117C9"/>
    <w:multiLevelType w:val="multilevel"/>
    <w:tmpl w:val="7184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D4F24"/>
    <w:multiLevelType w:val="multilevel"/>
    <w:tmpl w:val="B6F8DA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A7C79"/>
    <w:multiLevelType w:val="multilevel"/>
    <w:tmpl w:val="012EA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A3AB2"/>
    <w:multiLevelType w:val="multilevel"/>
    <w:tmpl w:val="F358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E4AAE"/>
    <w:multiLevelType w:val="multilevel"/>
    <w:tmpl w:val="6578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83110"/>
    <w:multiLevelType w:val="multilevel"/>
    <w:tmpl w:val="D9C87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A00846"/>
    <w:multiLevelType w:val="multilevel"/>
    <w:tmpl w:val="4A5E7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AB"/>
    <w:rsid w:val="00117D36"/>
    <w:rsid w:val="00134FF3"/>
    <w:rsid w:val="003A06D4"/>
    <w:rsid w:val="004B506B"/>
    <w:rsid w:val="006D46B6"/>
    <w:rsid w:val="00781BDC"/>
    <w:rsid w:val="007D5EED"/>
    <w:rsid w:val="008114E7"/>
    <w:rsid w:val="00833822"/>
    <w:rsid w:val="008364AB"/>
    <w:rsid w:val="008D68AB"/>
    <w:rsid w:val="00936A14"/>
    <w:rsid w:val="00B906F5"/>
    <w:rsid w:val="00BD5E9D"/>
    <w:rsid w:val="00CD2589"/>
    <w:rsid w:val="00E37EF8"/>
    <w:rsid w:val="00EC249F"/>
    <w:rsid w:val="00ED4068"/>
    <w:rsid w:val="00EE0BC0"/>
    <w:rsid w:val="00F25F2B"/>
    <w:rsid w:val="00F26042"/>
    <w:rsid w:val="00FF12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87681-DA36-4816-A5FA-9CC94C53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s-CO"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6B6"/>
  </w:style>
  <w:style w:type="paragraph" w:styleId="Ttulo1">
    <w:name w:val="heading 1"/>
    <w:basedOn w:val="Normal"/>
    <w:next w:val="Normal"/>
    <w:link w:val="Ttulo1Car"/>
    <w:uiPriority w:val="9"/>
    <w:qFormat/>
    <w:rsid w:val="006D46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6D46B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
    <w:uiPriority w:val="9"/>
    <w:semiHidden/>
    <w:unhideWhenUsed/>
    <w:qFormat/>
    <w:rsid w:val="006D46B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iPriority w:val="9"/>
    <w:semiHidden/>
    <w:unhideWhenUsed/>
    <w:qFormat/>
    <w:rsid w:val="006D46B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iPriority w:val="9"/>
    <w:semiHidden/>
    <w:unhideWhenUsed/>
    <w:qFormat/>
    <w:rsid w:val="006D46B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
    <w:uiPriority w:val="9"/>
    <w:semiHidden/>
    <w:unhideWhenUsed/>
    <w:qFormat/>
    <w:rsid w:val="006D46B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
    <w:uiPriority w:val="9"/>
    <w:semiHidden/>
    <w:unhideWhenUsed/>
    <w:qFormat/>
    <w:rsid w:val="006D46B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rsid w:val="006D46B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uiPriority w:val="9"/>
    <w:semiHidden/>
    <w:unhideWhenUsed/>
    <w:qFormat/>
    <w:rsid w:val="006D46B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6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6D46B6"/>
    <w:rPr>
      <w:rFonts w:asciiTheme="majorHAnsi" w:eastAsiaTheme="majorEastAsia" w:hAnsiTheme="majorHAnsi" w:cstheme="majorBidi"/>
      <w:color w:val="ED7D31" w:themeColor="accent2"/>
      <w:sz w:val="36"/>
      <w:szCs w:val="36"/>
    </w:rPr>
  </w:style>
  <w:style w:type="character" w:customStyle="1" w:styleId="Ttulo3Car">
    <w:name w:val="Título 3 Car"/>
    <w:basedOn w:val="Fuentedeprrafopredeter"/>
    <w:link w:val="Ttulo3"/>
    <w:uiPriority w:val="9"/>
    <w:semiHidden/>
    <w:rsid w:val="006D46B6"/>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uiPriority w:val="9"/>
    <w:semiHidden/>
    <w:rsid w:val="006D46B6"/>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uiPriority w:val="9"/>
    <w:semiHidden/>
    <w:rsid w:val="006D46B6"/>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sid w:val="006D46B6"/>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sid w:val="006D46B6"/>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sid w:val="006D46B6"/>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uiPriority w:val="9"/>
    <w:semiHidden/>
    <w:rsid w:val="006D46B6"/>
    <w:rPr>
      <w:rFonts w:asciiTheme="majorHAnsi" w:eastAsiaTheme="majorEastAsia" w:hAnsiTheme="majorHAnsi" w:cstheme="majorBidi"/>
      <w:i/>
      <w:iCs/>
      <w:color w:val="833C0B" w:themeColor="accent2" w:themeShade="80"/>
      <w:sz w:val="22"/>
      <w:szCs w:val="22"/>
    </w:rPr>
  </w:style>
  <w:style w:type="paragraph" w:styleId="Descripcin">
    <w:name w:val="caption"/>
    <w:basedOn w:val="Normal"/>
    <w:next w:val="Normal"/>
    <w:uiPriority w:val="35"/>
    <w:semiHidden/>
    <w:unhideWhenUsed/>
    <w:qFormat/>
    <w:rsid w:val="006D46B6"/>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6D46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6D46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6D46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6D46B6"/>
    <w:rPr>
      <w:caps/>
      <w:color w:val="404040" w:themeColor="text1" w:themeTint="BF"/>
      <w:spacing w:val="20"/>
      <w:sz w:val="28"/>
      <w:szCs w:val="28"/>
    </w:rPr>
  </w:style>
  <w:style w:type="character" w:styleId="Textoennegrita">
    <w:name w:val="Strong"/>
    <w:basedOn w:val="Fuentedeprrafopredeter"/>
    <w:uiPriority w:val="22"/>
    <w:qFormat/>
    <w:rsid w:val="006D46B6"/>
    <w:rPr>
      <w:b/>
      <w:bCs/>
    </w:rPr>
  </w:style>
  <w:style w:type="character" w:styleId="nfasis">
    <w:name w:val="Emphasis"/>
    <w:basedOn w:val="Fuentedeprrafopredeter"/>
    <w:uiPriority w:val="20"/>
    <w:qFormat/>
    <w:rsid w:val="006D46B6"/>
    <w:rPr>
      <w:i/>
      <w:iCs/>
      <w:color w:val="000000" w:themeColor="text1"/>
    </w:rPr>
  </w:style>
  <w:style w:type="paragraph" w:styleId="Sinespaciado">
    <w:name w:val="No Spacing"/>
    <w:uiPriority w:val="1"/>
    <w:qFormat/>
    <w:rsid w:val="006D46B6"/>
    <w:pPr>
      <w:spacing w:after="0" w:line="240" w:lineRule="auto"/>
    </w:pPr>
  </w:style>
  <w:style w:type="paragraph" w:styleId="Cita">
    <w:name w:val="Quote"/>
    <w:basedOn w:val="Normal"/>
    <w:next w:val="Normal"/>
    <w:link w:val="CitaCar"/>
    <w:uiPriority w:val="29"/>
    <w:qFormat/>
    <w:rsid w:val="006D46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6D46B6"/>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6D46B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6D46B6"/>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6D46B6"/>
    <w:rPr>
      <w:i/>
      <w:iCs/>
      <w:color w:val="595959" w:themeColor="text1" w:themeTint="A6"/>
    </w:rPr>
  </w:style>
  <w:style w:type="character" w:styleId="nfasisintenso">
    <w:name w:val="Intense Emphasis"/>
    <w:basedOn w:val="Fuentedeprrafopredeter"/>
    <w:uiPriority w:val="21"/>
    <w:qFormat/>
    <w:rsid w:val="006D46B6"/>
    <w:rPr>
      <w:b/>
      <w:bCs/>
      <w:i/>
      <w:iCs/>
      <w:caps w:val="0"/>
      <w:smallCaps w:val="0"/>
      <w:strike w:val="0"/>
      <w:dstrike w:val="0"/>
      <w:color w:val="ED7D31" w:themeColor="accent2"/>
    </w:rPr>
  </w:style>
  <w:style w:type="character" w:styleId="Referenciasutil">
    <w:name w:val="Subtle Reference"/>
    <w:basedOn w:val="Fuentedeprrafopredeter"/>
    <w:uiPriority w:val="31"/>
    <w:qFormat/>
    <w:rsid w:val="006D46B6"/>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6D46B6"/>
    <w:rPr>
      <w:b/>
      <w:bCs/>
      <w:caps w:val="0"/>
      <w:smallCaps/>
      <w:color w:val="auto"/>
      <w:spacing w:val="0"/>
      <w:u w:val="single"/>
    </w:rPr>
  </w:style>
  <w:style w:type="character" w:styleId="Ttulodellibro">
    <w:name w:val="Book Title"/>
    <w:basedOn w:val="Fuentedeprrafopredeter"/>
    <w:uiPriority w:val="33"/>
    <w:qFormat/>
    <w:rsid w:val="006D46B6"/>
    <w:rPr>
      <w:b/>
      <w:bCs/>
      <w:caps w:val="0"/>
      <w:smallCaps/>
      <w:spacing w:val="0"/>
    </w:rPr>
  </w:style>
  <w:style w:type="paragraph" w:styleId="TtuloTDC">
    <w:name w:val="TOC Heading"/>
    <w:basedOn w:val="Ttulo1"/>
    <w:next w:val="Normal"/>
    <w:uiPriority w:val="39"/>
    <w:semiHidden/>
    <w:unhideWhenUsed/>
    <w:qFormat/>
    <w:rsid w:val="006D46B6"/>
    <w:pPr>
      <w:outlineLvl w:val="9"/>
    </w:pPr>
  </w:style>
  <w:style w:type="paragraph" w:styleId="Encabezado">
    <w:name w:val="header"/>
    <w:basedOn w:val="Normal"/>
    <w:link w:val="EncabezadoCar"/>
    <w:uiPriority w:val="99"/>
    <w:unhideWhenUsed/>
    <w:rsid w:val="008D68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68AB"/>
  </w:style>
  <w:style w:type="paragraph" w:styleId="Piedepgina">
    <w:name w:val="footer"/>
    <w:basedOn w:val="Normal"/>
    <w:link w:val="PiedepginaCar"/>
    <w:uiPriority w:val="99"/>
    <w:unhideWhenUsed/>
    <w:rsid w:val="008D68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68AB"/>
  </w:style>
  <w:style w:type="table" w:styleId="Tablaconcuadrcula">
    <w:name w:val="Table Grid"/>
    <w:basedOn w:val="Tablanormal"/>
    <w:uiPriority w:val="39"/>
    <w:rsid w:val="00BD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7D36"/>
    <w:rPr>
      <w:color w:val="0563C1" w:themeColor="hyperlink"/>
      <w:u w:val="single"/>
    </w:rPr>
  </w:style>
  <w:style w:type="paragraph" w:customStyle="1" w:styleId="xmsonormal">
    <w:name w:val="x_msonormal"/>
    <w:basedOn w:val="Normal"/>
    <w:rsid w:val="00FF12A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7412382800520326215msolistparagraph">
    <w:name w:val="x_m_7412382800520326215msolistparagraph"/>
    <w:basedOn w:val="Normal"/>
    <w:rsid w:val="00FF12A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7484">
      <w:bodyDiv w:val="1"/>
      <w:marLeft w:val="0"/>
      <w:marRight w:val="0"/>
      <w:marTop w:val="0"/>
      <w:marBottom w:val="0"/>
      <w:divBdr>
        <w:top w:val="none" w:sz="0" w:space="0" w:color="auto"/>
        <w:left w:val="none" w:sz="0" w:space="0" w:color="auto"/>
        <w:bottom w:val="none" w:sz="0" w:space="0" w:color="auto"/>
        <w:right w:val="none" w:sz="0" w:space="0" w:color="auto"/>
      </w:divBdr>
    </w:div>
    <w:div w:id="1146506689">
      <w:bodyDiv w:val="1"/>
      <w:marLeft w:val="0"/>
      <w:marRight w:val="0"/>
      <w:marTop w:val="0"/>
      <w:marBottom w:val="0"/>
      <w:divBdr>
        <w:top w:val="none" w:sz="0" w:space="0" w:color="auto"/>
        <w:left w:val="none" w:sz="0" w:space="0" w:color="auto"/>
        <w:bottom w:val="none" w:sz="0" w:space="0" w:color="auto"/>
        <w:right w:val="none" w:sz="0" w:space="0" w:color="auto"/>
      </w:divBdr>
    </w:div>
    <w:div w:id="1455826806">
      <w:bodyDiv w:val="1"/>
      <w:marLeft w:val="0"/>
      <w:marRight w:val="0"/>
      <w:marTop w:val="0"/>
      <w:marBottom w:val="0"/>
      <w:divBdr>
        <w:top w:val="none" w:sz="0" w:space="0" w:color="auto"/>
        <w:left w:val="none" w:sz="0" w:space="0" w:color="auto"/>
        <w:bottom w:val="none" w:sz="0" w:space="0" w:color="auto"/>
        <w:right w:val="none" w:sz="0" w:space="0" w:color="auto"/>
      </w:divBdr>
    </w:div>
    <w:div w:id="16288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uridadsocialdeartistas@ipcc.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Vidrio ahumado">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Liry Múnera</dc:creator>
  <cp:keywords/>
  <dc:description/>
  <cp:lastModifiedBy>Usuario</cp:lastModifiedBy>
  <cp:revision>2</cp:revision>
  <dcterms:created xsi:type="dcterms:W3CDTF">2021-05-21T16:48:00Z</dcterms:created>
  <dcterms:modified xsi:type="dcterms:W3CDTF">2021-05-21T16:48:00Z</dcterms:modified>
</cp:coreProperties>
</file>