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03F4" w14:textId="77777777" w:rsidR="00F92E4A" w:rsidRDefault="00F92E4A" w:rsidP="007E63E9">
      <w:pPr>
        <w:jc w:val="center"/>
        <w:rPr>
          <w:rFonts w:ascii="Arial" w:hAnsi="Arial" w:cs="Arial"/>
          <w:b/>
        </w:rPr>
      </w:pPr>
    </w:p>
    <w:p w14:paraId="3820D8CD" w14:textId="083B0A1F" w:rsidR="00224882" w:rsidRPr="006535BF" w:rsidRDefault="00FB3F41" w:rsidP="007E63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DECLARACION JURAMENTADA DE CONDICIONES ESPECIFICAS</w:t>
      </w:r>
      <w:r w:rsidR="00CE7FF7" w:rsidRPr="006535BF">
        <w:rPr>
          <w:rFonts w:ascii="Arial" w:hAnsi="Arial" w:cs="Arial"/>
          <w:b/>
        </w:rPr>
        <w:t>.</w:t>
      </w:r>
    </w:p>
    <w:p w14:paraId="4DC5D4D2" w14:textId="77777777" w:rsidR="00F92E4A" w:rsidRDefault="00F92E4A" w:rsidP="00FB3F41">
      <w:pPr>
        <w:jc w:val="both"/>
        <w:rPr>
          <w:rFonts w:ascii="Arial" w:hAnsi="Arial" w:cs="Arial"/>
        </w:rPr>
      </w:pPr>
    </w:p>
    <w:p w14:paraId="5F3E75EA" w14:textId="1D5D5922" w:rsidR="00FB3F41" w:rsidRDefault="00C22023" w:rsidP="00FB3F41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E73EFC" w:rsidRPr="00E73EFC">
        <w:rPr>
          <w:rFonts w:ascii="Arial" w:hAnsi="Arial" w:cs="Arial"/>
          <w:b/>
          <w:bCs/>
        </w:rPr>
        <w:t>CONVOCATORIA PARA LA SELECCIÓN DE LAS CANDIDATAS AL REINADO POPULAR DE LAS FIESTAS DE INDEPENDENCIA DEL 11 DE NOVIEMBRE DE CARTAGENA, EN SU ROL DE LIDERESAS</w:t>
      </w:r>
      <w:r w:rsidR="00274176">
        <w:rPr>
          <w:rFonts w:ascii="Arial" w:hAnsi="Arial" w:cs="Arial"/>
          <w:b/>
          <w:bCs/>
        </w:rPr>
        <w:t xml:space="preserve"> </w:t>
      </w:r>
      <w:r w:rsidR="00E73EFC" w:rsidRPr="00E73EFC">
        <w:rPr>
          <w:rFonts w:ascii="Arial" w:hAnsi="Arial" w:cs="Arial"/>
          <w:b/>
          <w:bCs/>
        </w:rPr>
        <w:t>COMUNITARIAS PARA LA PRESERVACIÓN DE LAS MANIFESTACIONES FESTIVAS EN LOS BARRIOS Y CORREGIMIENTOS DEL DISTRITO</w:t>
      </w:r>
      <w:r w:rsidR="008C71F5" w:rsidRPr="006535BF">
        <w:rPr>
          <w:rFonts w:ascii="Arial" w:hAnsi="Arial" w:cs="Arial"/>
        </w:rPr>
        <w:t xml:space="preserve">, </w:t>
      </w:r>
      <w:r w:rsidR="00FB3F41">
        <w:rPr>
          <w:rFonts w:ascii="Arial" w:hAnsi="Arial" w:cs="Arial"/>
        </w:rPr>
        <w:t xml:space="preserve">me comprometo con </w:t>
      </w:r>
      <w:r w:rsidR="005C44B8">
        <w:rPr>
          <w:rFonts w:ascii="Arial" w:hAnsi="Arial" w:cs="Arial"/>
        </w:rPr>
        <w:t>el cumplimiento</w:t>
      </w:r>
      <w:r w:rsidR="00F92E4A">
        <w:rPr>
          <w:rFonts w:ascii="Arial" w:hAnsi="Arial" w:cs="Arial"/>
        </w:rPr>
        <w:t xml:space="preserve"> de </w:t>
      </w:r>
      <w:r w:rsidR="00FB3F41">
        <w:rPr>
          <w:rFonts w:ascii="Arial" w:hAnsi="Arial" w:cs="Arial"/>
        </w:rPr>
        <w:t xml:space="preserve">los </w:t>
      </w:r>
      <w:r w:rsidR="00274176">
        <w:rPr>
          <w:rFonts w:ascii="Arial" w:hAnsi="Arial" w:cs="Arial"/>
        </w:rPr>
        <w:t>siguientes deberes:</w:t>
      </w:r>
    </w:p>
    <w:p w14:paraId="753230BD" w14:textId="0745DE00" w:rsidR="00F37246" w:rsidRDefault="00F37246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7246">
        <w:rPr>
          <w:rFonts w:ascii="Arial" w:hAnsi="Arial" w:cs="Arial"/>
        </w:rPr>
        <w:t>P</w:t>
      </w:r>
      <w:r w:rsidRPr="00F37246">
        <w:rPr>
          <w:rFonts w:ascii="Arial" w:hAnsi="Arial" w:cs="Arial"/>
        </w:rPr>
        <w:t xml:space="preserve">articipar en </w:t>
      </w:r>
      <w:r w:rsidRPr="00F37246">
        <w:rPr>
          <w:rFonts w:ascii="Arial" w:hAnsi="Arial" w:cs="Arial"/>
        </w:rPr>
        <w:t xml:space="preserve">los </w:t>
      </w:r>
      <w:r w:rsidRPr="00F37246">
        <w:rPr>
          <w:rFonts w:ascii="Arial" w:hAnsi="Arial" w:cs="Arial"/>
        </w:rPr>
        <w:t>espacios de formación festiva destinados a mantener vivo el espíritu de las Fiestas de Independencia, con todo su acervo simbólico, sus manifestaciones artísticas y su fundamento histórico, para la conservación de esta expresión cultural que es patrimonio inmaterial</w:t>
      </w:r>
      <w:r>
        <w:rPr>
          <w:rFonts w:ascii="Arial" w:hAnsi="Arial" w:cs="Arial"/>
        </w:rPr>
        <w:t xml:space="preserve"> </w:t>
      </w:r>
      <w:r w:rsidRPr="00F37246">
        <w:rPr>
          <w:rFonts w:ascii="Arial" w:hAnsi="Arial" w:cs="Arial"/>
        </w:rPr>
        <w:t>de la ciudad de Cartagena y rasgo determinante de su identidad</w:t>
      </w:r>
      <w:r>
        <w:rPr>
          <w:rFonts w:ascii="Arial" w:hAnsi="Arial" w:cs="Arial"/>
        </w:rPr>
        <w:t>.</w:t>
      </w:r>
    </w:p>
    <w:p w14:paraId="1E626CF6" w14:textId="4D7305BD" w:rsidR="00F37246" w:rsidRPr="00F37246" w:rsidRDefault="00F37246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los espacios</w:t>
      </w:r>
      <w:r w:rsidRPr="00F37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F37246">
        <w:rPr>
          <w:rFonts w:ascii="Arial" w:hAnsi="Arial" w:cs="Arial"/>
        </w:rPr>
        <w:t xml:space="preserve"> instrucción técnica </w:t>
      </w:r>
      <w:r>
        <w:rPr>
          <w:rFonts w:ascii="Arial" w:hAnsi="Arial" w:cs="Arial"/>
        </w:rPr>
        <w:t xml:space="preserve">con </w:t>
      </w:r>
      <w:r w:rsidRPr="00F37246">
        <w:rPr>
          <w:rFonts w:ascii="Arial" w:hAnsi="Arial" w:cs="Arial"/>
        </w:rPr>
        <w:t>profesionales de las distintas áreas artísticas y sociales</w:t>
      </w:r>
      <w:r w:rsidRPr="00F37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los cuales se </w:t>
      </w:r>
      <w:r w:rsidRPr="00F37246">
        <w:rPr>
          <w:rFonts w:ascii="Arial" w:hAnsi="Arial" w:cs="Arial"/>
        </w:rPr>
        <w:t>fortalecer</w:t>
      </w:r>
      <w:r>
        <w:rPr>
          <w:rFonts w:ascii="Arial" w:hAnsi="Arial" w:cs="Arial"/>
        </w:rPr>
        <w:t>é</w:t>
      </w:r>
      <w:r w:rsidRPr="00F37246">
        <w:rPr>
          <w:rFonts w:ascii="Arial" w:hAnsi="Arial" w:cs="Arial"/>
        </w:rPr>
        <w:t xml:space="preserve"> el desarrollo de </w:t>
      </w:r>
      <w:r>
        <w:rPr>
          <w:rFonts w:ascii="Arial" w:hAnsi="Arial" w:cs="Arial"/>
        </w:rPr>
        <w:t>la</w:t>
      </w:r>
      <w:r w:rsidRPr="00F37246">
        <w:rPr>
          <w:rFonts w:ascii="Arial" w:hAnsi="Arial" w:cs="Arial"/>
        </w:rPr>
        <w:t>s propuestas de proyectos</w:t>
      </w:r>
      <w:r>
        <w:rPr>
          <w:rFonts w:ascii="Arial" w:hAnsi="Arial" w:cs="Arial"/>
        </w:rPr>
        <w:t xml:space="preserve"> comunitarios.</w:t>
      </w:r>
    </w:p>
    <w:p w14:paraId="578C4C21" w14:textId="5AF8A7DA" w:rsidR="00FB3F41" w:rsidRPr="00FB3F41" w:rsidRDefault="00FB3F41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Tener disponibilidad para la presentarse durante las actividades asignadas y </w:t>
      </w:r>
      <w:r w:rsidR="005C44B8">
        <w:rPr>
          <w:rFonts w:ascii="Arial" w:hAnsi="Arial" w:cs="Arial"/>
        </w:rPr>
        <w:t>notificadas</w:t>
      </w:r>
      <w:r w:rsidRPr="00FB3F41">
        <w:rPr>
          <w:rFonts w:ascii="Arial" w:hAnsi="Arial" w:cs="Arial"/>
        </w:rPr>
        <w:t xml:space="preserve"> previamente dentro de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la agenda festiva del presente año. </w:t>
      </w:r>
    </w:p>
    <w:p w14:paraId="1D6D1AA2" w14:textId="7A0FA2E1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Ser promotoras y guardianas de la vida, la convivencia </w:t>
      </w:r>
      <w:r w:rsidR="005C44B8">
        <w:rPr>
          <w:rFonts w:ascii="Arial" w:hAnsi="Arial" w:cs="Arial"/>
        </w:rPr>
        <w:t>pacífica</w:t>
      </w:r>
      <w:r w:rsidRPr="00FB3F41">
        <w:rPr>
          <w:rFonts w:ascii="Arial" w:hAnsi="Arial" w:cs="Arial"/>
        </w:rPr>
        <w:t xml:space="preserve"> y del patrimonio cultural de Cartagena en su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comunidad barrial, corregimental y local. </w:t>
      </w:r>
    </w:p>
    <w:p w14:paraId="04A47FFB" w14:textId="5A6206D2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Ser lideresas comunitarias de la salvaguardia de las Fiestas de Independencia del 11 de </w:t>
      </w:r>
      <w:r w:rsidR="005C44B8" w:rsidRPr="00FB3F41">
        <w:rPr>
          <w:rFonts w:ascii="Arial" w:hAnsi="Arial" w:cs="Arial"/>
        </w:rPr>
        <w:t>noviembre</w:t>
      </w:r>
      <w:r w:rsidRPr="00FB3F41">
        <w:rPr>
          <w:rFonts w:ascii="Arial" w:hAnsi="Arial" w:cs="Arial"/>
        </w:rPr>
        <w:t>, coadyuvando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a su revitalización desde la gestión social de su proyecto sociocultural. </w:t>
      </w:r>
    </w:p>
    <w:p w14:paraId="4BB971C2" w14:textId="0986116E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Ser animadoras permanentes de la gestión cultural que desde el IPCC se gestiona y desarrolla en las bibliotecas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públicas, de la mano de las JAC, las JAL y demás organizaciones </w:t>
      </w:r>
      <w:r w:rsidR="005C44B8">
        <w:rPr>
          <w:rFonts w:ascii="Arial" w:hAnsi="Arial" w:cs="Arial"/>
        </w:rPr>
        <w:t>afines</w:t>
      </w:r>
      <w:r w:rsidRPr="00FB3F41">
        <w:rPr>
          <w:rFonts w:ascii="Arial" w:hAnsi="Arial" w:cs="Arial"/>
        </w:rPr>
        <w:t xml:space="preserve"> con el PES. </w:t>
      </w:r>
    </w:p>
    <w:p w14:paraId="244DEE61" w14:textId="62649D68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Cumplir a cabalidad con las actividades del Proyecto Cultural Comunitario aprobado.  </w:t>
      </w:r>
    </w:p>
    <w:p w14:paraId="1C64B670" w14:textId="559EF044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Destinar el cien por ciento (100%) del recurso recibido a la ejecución de la propuesta aprobada por el jurado,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acatando las recomendaciones </w:t>
      </w:r>
      <w:r w:rsidR="00F37246">
        <w:rPr>
          <w:rFonts w:ascii="Arial" w:hAnsi="Arial" w:cs="Arial"/>
        </w:rPr>
        <w:t>del jurado</w:t>
      </w:r>
      <w:r w:rsidRPr="00FB3F41">
        <w:rPr>
          <w:rFonts w:ascii="Arial" w:hAnsi="Arial" w:cs="Arial"/>
        </w:rPr>
        <w:t xml:space="preserve">. </w:t>
      </w:r>
    </w:p>
    <w:p w14:paraId="46319CF4" w14:textId="5D78A847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Autorizar al Instituto de Patrimonio y Cultura de Cartagena en el uso del contenido audiovisual que se desarrolle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dentro del proceso y resultado de la propuesta. </w:t>
      </w:r>
    </w:p>
    <w:p w14:paraId="73419A9A" w14:textId="370611B8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Contar con la autorización de uso de imagen de terceros de todas aquellas personas que</w:t>
      </w:r>
      <w:r w:rsidR="005C44B8">
        <w:rPr>
          <w:rFonts w:ascii="Arial" w:hAnsi="Arial" w:cs="Arial"/>
        </w:rPr>
        <w:t xml:space="preserve"> figuren </w:t>
      </w:r>
      <w:r w:rsidRPr="00FB3F41">
        <w:rPr>
          <w:rFonts w:ascii="Arial" w:hAnsi="Arial" w:cs="Arial"/>
        </w:rPr>
        <w:t>en la puesta en</w:t>
      </w:r>
      <w:r w:rsidRPr="00FB3F41">
        <w:rPr>
          <w:rFonts w:ascii="Arial" w:hAnsi="Arial" w:cs="Arial"/>
        </w:rPr>
        <w:t xml:space="preserve"> </w:t>
      </w:r>
      <w:r w:rsidRPr="00FB3F41">
        <w:rPr>
          <w:rFonts w:ascii="Arial" w:hAnsi="Arial" w:cs="Arial"/>
        </w:rPr>
        <w:t xml:space="preserve">escena y aportarla en el informe </w:t>
      </w:r>
      <w:r w:rsidR="005C44B8">
        <w:rPr>
          <w:rFonts w:ascii="Arial" w:hAnsi="Arial" w:cs="Arial"/>
        </w:rPr>
        <w:t>final</w:t>
      </w:r>
      <w:r w:rsidRPr="00FB3F41">
        <w:rPr>
          <w:rFonts w:ascii="Arial" w:hAnsi="Arial" w:cs="Arial"/>
        </w:rPr>
        <w:t xml:space="preserve">. </w:t>
      </w:r>
    </w:p>
    <w:p w14:paraId="36D5015A" w14:textId="3E4DAE9F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No ceder el incentivo o desarrollo de la propuesta a terceras personas. </w:t>
      </w:r>
    </w:p>
    <w:p w14:paraId="24D3F158" w14:textId="337F863D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Contar con disposición y compromiso para cumplir los horarios presenciales y virtuales programados por el IPCC</w:t>
      </w:r>
    </w:p>
    <w:p w14:paraId="161F7A67" w14:textId="1F2B67EB" w:rsidR="00C22023" w:rsidRPr="006535BF" w:rsidRDefault="00052AEF" w:rsidP="00FB3F41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7"/>
      <w:footerReference w:type="default" r:id="rId8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AD66" w14:textId="77777777" w:rsidR="007B3362" w:rsidRDefault="007B3362" w:rsidP="008F671A">
      <w:pPr>
        <w:spacing w:after="0" w:line="240" w:lineRule="auto"/>
      </w:pPr>
      <w:r>
        <w:separator/>
      </w:r>
    </w:p>
  </w:endnote>
  <w:endnote w:type="continuationSeparator" w:id="0">
    <w:p w14:paraId="1C495A25" w14:textId="77777777" w:rsidR="007B3362" w:rsidRDefault="007B3362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6729" w14:textId="77777777" w:rsidR="007B3362" w:rsidRDefault="007B3362" w:rsidP="008F671A">
      <w:pPr>
        <w:spacing w:after="0" w:line="240" w:lineRule="auto"/>
      </w:pPr>
      <w:r>
        <w:separator/>
      </w:r>
    </w:p>
  </w:footnote>
  <w:footnote w:type="continuationSeparator" w:id="0">
    <w:p w14:paraId="1393305E" w14:textId="77777777" w:rsidR="007B3362" w:rsidRDefault="007B3362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FAD"/>
    <w:multiLevelType w:val="hybridMultilevel"/>
    <w:tmpl w:val="15548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4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C0DDA"/>
    <w:rsid w:val="001C6934"/>
    <w:rsid w:val="001E549A"/>
    <w:rsid w:val="00224882"/>
    <w:rsid w:val="00244358"/>
    <w:rsid w:val="00274176"/>
    <w:rsid w:val="003223EF"/>
    <w:rsid w:val="003C0058"/>
    <w:rsid w:val="004405A7"/>
    <w:rsid w:val="0057389B"/>
    <w:rsid w:val="005C44B8"/>
    <w:rsid w:val="006535BF"/>
    <w:rsid w:val="00671115"/>
    <w:rsid w:val="00736828"/>
    <w:rsid w:val="007B3362"/>
    <w:rsid w:val="007E63E9"/>
    <w:rsid w:val="0082107D"/>
    <w:rsid w:val="008222EE"/>
    <w:rsid w:val="008516A9"/>
    <w:rsid w:val="008C71F5"/>
    <w:rsid w:val="008F671A"/>
    <w:rsid w:val="00AD47DA"/>
    <w:rsid w:val="00AF2E07"/>
    <w:rsid w:val="00B034C3"/>
    <w:rsid w:val="00B14604"/>
    <w:rsid w:val="00B2723C"/>
    <w:rsid w:val="00BB1957"/>
    <w:rsid w:val="00C22023"/>
    <w:rsid w:val="00C250CF"/>
    <w:rsid w:val="00CE7FF7"/>
    <w:rsid w:val="00D04F9B"/>
    <w:rsid w:val="00DB06A8"/>
    <w:rsid w:val="00DC2406"/>
    <w:rsid w:val="00E7364B"/>
    <w:rsid w:val="00E73EFC"/>
    <w:rsid w:val="00F37246"/>
    <w:rsid w:val="00F92E4A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paragraph" w:styleId="Prrafodelista">
    <w:name w:val="List Paragraph"/>
    <w:basedOn w:val="Normal"/>
    <w:uiPriority w:val="34"/>
    <w:qFormat/>
    <w:rsid w:val="00FB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dcterms:created xsi:type="dcterms:W3CDTF">2022-08-17T23:01:00Z</dcterms:created>
  <dcterms:modified xsi:type="dcterms:W3CDTF">2022-08-17T23:12:00Z</dcterms:modified>
</cp:coreProperties>
</file>